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3FF" w:rsidRPr="000D6E4D" w:rsidRDefault="00F053FF" w:rsidP="006A3D7A">
      <w:pPr>
        <w:autoSpaceDE w:val="0"/>
        <w:autoSpaceDN w:val="0"/>
        <w:adjustRightInd w:val="0"/>
        <w:spacing w:after="0" w:line="288" w:lineRule="auto"/>
        <w:jc w:val="right"/>
        <w:outlineLvl w:val="0"/>
        <w:rPr>
          <w:sz w:val="28"/>
          <w:szCs w:val="28"/>
        </w:rPr>
      </w:pPr>
      <w:r w:rsidRPr="000D6E4D">
        <w:rPr>
          <w:sz w:val="28"/>
          <w:szCs w:val="28"/>
        </w:rPr>
        <w:t xml:space="preserve">         </w:t>
      </w:r>
    </w:p>
    <w:p w:rsidR="00B64EBD" w:rsidRPr="00DB297E" w:rsidRDefault="00B64E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DB297E">
        <w:rPr>
          <w:rFonts w:ascii="Times New Roman" w:hAnsi="Times New Roman"/>
          <w:sz w:val="28"/>
          <w:szCs w:val="28"/>
        </w:rPr>
        <w:t>Утвержден</w:t>
      </w:r>
    </w:p>
    <w:p w:rsidR="00B64EBD" w:rsidRPr="00DB297E" w:rsidRDefault="00DB29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053FF" w:rsidRPr="00DB297E">
        <w:rPr>
          <w:rFonts w:ascii="Times New Roman" w:hAnsi="Times New Roman"/>
          <w:sz w:val="28"/>
          <w:szCs w:val="28"/>
        </w:rPr>
        <w:t>остановлением  Главы города  Лыткарино</w:t>
      </w:r>
    </w:p>
    <w:p w:rsidR="00B64EBD" w:rsidRPr="00DB297E" w:rsidRDefault="00F053FF" w:rsidP="0022257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F053FF">
        <w:rPr>
          <w:rFonts w:ascii="Times New Roman" w:hAnsi="Times New Roman"/>
          <w:sz w:val="24"/>
          <w:szCs w:val="24"/>
        </w:rPr>
        <w:tab/>
      </w:r>
      <w:r w:rsidRPr="00F053FF">
        <w:rPr>
          <w:rFonts w:ascii="Times New Roman" w:hAnsi="Times New Roman"/>
          <w:sz w:val="24"/>
          <w:szCs w:val="24"/>
        </w:rPr>
        <w:tab/>
      </w:r>
      <w:r w:rsidRPr="00F053FF">
        <w:rPr>
          <w:rFonts w:ascii="Times New Roman" w:hAnsi="Times New Roman"/>
          <w:sz w:val="24"/>
          <w:szCs w:val="24"/>
        </w:rPr>
        <w:tab/>
      </w:r>
      <w:r w:rsidRPr="00F053FF">
        <w:rPr>
          <w:rFonts w:ascii="Times New Roman" w:hAnsi="Times New Roman"/>
          <w:sz w:val="24"/>
          <w:szCs w:val="24"/>
        </w:rPr>
        <w:tab/>
      </w:r>
      <w:r w:rsidRPr="00F053F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053FF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DB297E">
        <w:rPr>
          <w:rFonts w:ascii="Times New Roman" w:hAnsi="Times New Roman"/>
          <w:sz w:val="28"/>
          <w:szCs w:val="28"/>
        </w:rPr>
        <w:t xml:space="preserve">от  </w:t>
      </w:r>
      <w:r w:rsidR="00222578">
        <w:rPr>
          <w:rFonts w:ascii="Times New Roman" w:hAnsi="Times New Roman"/>
          <w:sz w:val="28"/>
          <w:szCs w:val="28"/>
        </w:rPr>
        <w:t>20.02.</w:t>
      </w:r>
      <w:r w:rsidRPr="00DB297E">
        <w:rPr>
          <w:rFonts w:ascii="Times New Roman" w:hAnsi="Times New Roman"/>
          <w:sz w:val="28"/>
          <w:szCs w:val="28"/>
        </w:rPr>
        <w:t>201</w:t>
      </w:r>
      <w:r w:rsidR="000E36ED" w:rsidRPr="00DB297E">
        <w:rPr>
          <w:rFonts w:ascii="Times New Roman" w:hAnsi="Times New Roman"/>
          <w:sz w:val="28"/>
          <w:szCs w:val="28"/>
        </w:rPr>
        <w:t>7</w:t>
      </w:r>
      <w:r w:rsidRPr="00DB297E">
        <w:rPr>
          <w:rFonts w:ascii="Times New Roman" w:hAnsi="Times New Roman"/>
          <w:sz w:val="28"/>
          <w:szCs w:val="28"/>
        </w:rPr>
        <w:t xml:space="preserve">г.   № </w:t>
      </w:r>
      <w:r w:rsidR="00222578">
        <w:rPr>
          <w:rFonts w:ascii="Times New Roman" w:hAnsi="Times New Roman"/>
          <w:sz w:val="28"/>
          <w:szCs w:val="28"/>
        </w:rPr>
        <w:t>65-п</w:t>
      </w:r>
    </w:p>
    <w:p w:rsidR="00F053FF" w:rsidRPr="00DB297E" w:rsidRDefault="00F053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053FF" w:rsidRDefault="00F053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297E" w:rsidRDefault="00DB29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297E" w:rsidRDefault="00DB29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297E" w:rsidRDefault="00DB29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297E" w:rsidRDefault="00DB29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E36ED" w:rsidRPr="00CA6722" w:rsidRDefault="000E36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Порядок составления и утверждения плана финансово-хозяйственной деятельности муниципальных </w:t>
      </w:r>
      <w:r w:rsidR="009D2EC6">
        <w:rPr>
          <w:rFonts w:ascii="Times New Roman" w:hAnsi="Times New Roman"/>
          <w:bCs/>
          <w:sz w:val="28"/>
          <w:szCs w:val="28"/>
        </w:rPr>
        <w:t>учреждений города Лыткарино</w:t>
      </w:r>
    </w:p>
    <w:p w:rsidR="000E36ED" w:rsidRDefault="000E36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DB297E" w:rsidRPr="00CA6722" w:rsidRDefault="00DB297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E36ED" w:rsidRPr="00CA6722" w:rsidRDefault="000E36ED" w:rsidP="000E36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I. Общие положения</w:t>
      </w:r>
    </w:p>
    <w:p w:rsidR="000E36ED" w:rsidRPr="00CA6722" w:rsidRDefault="000E36ED" w:rsidP="000E36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E36ED" w:rsidRPr="00CA6722" w:rsidRDefault="000E36ED" w:rsidP="008D5BF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1.1. Настоящий Порядок устанавливает </w:t>
      </w:r>
      <w:r w:rsidR="009D2EC6">
        <w:rPr>
          <w:rFonts w:ascii="Times New Roman" w:hAnsi="Times New Roman"/>
          <w:bCs/>
          <w:sz w:val="28"/>
          <w:szCs w:val="28"/>
        </w:rPr>
        <w:t>правила</w:t>
      </w:r>
      <w:r w:rsidRPr="00CA6722">
        <w:rPr>
          <w:rFonts w:ascii="Times New Roman" w:hAnsi="Times New Roman"/>
          <w:bCs/>
          <w:sz w:val="28"/>
          <w:szCs w:val="28"/>
        </w:rPr>
        <w:t xml:space="preserve"> составления и утверждения плана финансово-хозяйственной деятельности (далее - План) </w:t>
      </w:r>
      <w:r w:rsidR="008341EB" w:rsidRPr="00CA6722">
        <w:rPr>
          <w:rFonts w:ascii="Times New Roman" w:hAnsi="Times New Roman"/>
          <w:bCs/>
          <w:sz w:val="28"/>
          <w:szCs w:val="28"/>
        </w:rPr>
        <w:t>м</w:t>
      </w:r>
      <w:r w:rsidRPr="00CA6722">
        <w:rPr>
          <w:rFonts w:ascii="Times New Roman" w:hAnsi="Times New Roman"/>
          <w:bCs/>
          <w:sz w:val="28"/>
          <w:szCs w:val="28"/>
        </w:rPr>
        <w:t>униципальных  бюджетных и автономных учреждений</w:t>
      </w:r>
      <w:r w:rsidR="0069064B">
        <w:rPr>
          <w:rFonts w:ascii="Times New Roman" w:hAnsi="Times New Roman"/>
          <w:bCs/>
          <w:sz w:val="28"/>
          <w:szCs w:val="28"/>
        </w:rPr>
        <w:t xml:space="preserve"> </w:t>
      </w:r>
      <w:r w:rsidR="009D2EC6">
        <w:rPr>
          <w:rFonts w:ascii="Times New Roman" w:hAnsi="Times New Roman"/>
          <w:bCs/>
          <w:sz w:val="28"/>
          <w:szCs w:val="28"/>
        </w:rPr>
        <w:t>города Лыткарино (д</w:t>
      </w:r>
      <w:r w:rsidR="0069064B">
        <w:rPr>
          <w:rFonts w:ascii="Times New Roman" w:hAnsi="Times New Roman"/>
          <w:bCs/>
          <w:sz w:val="28"/>
          <w:szCs w:val="28"/>
        </w:rPr>
        <w:t>алее – Учреждение)</w:t>
      </w:r>
      <w:r w:rsidRPr="00CA6722">
        <w:rPr>
          <w:rFonts w:ascii="Times New Roman" w:hAnsi="Times New Roman"/>
          <w:bCs/>
          <w:sz w:val="28"/>
          <w:szCs w:val="28"/>
        </w:rPr>
        <w:t>, в отношении которых функции и полномочия учредител</w:t>
      </w:r>
      <w:r w:rsidR="009D2EC6">
        <w:rPr>
          <w:rFonts w:ascii="Times New Roman" w:hAnsi="Times New Roman"/>
          <w:bCs/>
          <w:sz w:val="28"/>
          <w:szCs w:val="28"/>
        </w:rPr>
        <w:t xml:space="preserve">ей осуществляют органы местного самоуправления города Лыткарино </w:t>
      </w:r>
      <w:proofErr w:type="gramStart"/>
      <w:r w:rsidR="009D2EC6">
        <w:rPr>
          <w:rFonts w:ascii="Times New Roman" w:hAnsi="Times New Roman"/>
          <w:bCs/>
          <w:sz w:val="28"/>
          <w:szCs w:val="28"/>
        </w:rPr>
        <w:t>и(</w:t>
      </w:r>
      <w:proofErr w:type="gramEnd"/>
      <w:r w:rsidR="009D2EC6">
        <w:rPr>
          <w:rFonts w:ascii="Times New Roman" w:hAnsi="Times New Roman"/>
          <w:bCs/>
          <w:sz w:val="28"/>
          <w:szCs w:val="28"/>
        </w:rPr>
        <w:t>или) органы Администрации города Лыткарино с правами юридического лица</w:t>
      </w:r>
      <w:r w:rsidRPr="00CA6722">
        <w:rPr>
          <w:rFonts w:ascii="Times New Roman" w:hAnsi="Times New Roman"/>
          <w:bCs/>
          <w:sz w:val="28"/>
          <w:szCs w:val="28"/>
        </w:rPr>
        <w:t xml:space="preserve"> (далее – Учре</w:t>
      </w:r>
      <w:r w:rsidR="00260F34">
        <w:rPr>
          <w:rFonts w:ascii="Times New Roman" w:hAnsi="Times New Roman"/>
          <w:bCs/>
          <w:sz w:val="28"/>
          <w:szCs w:val="28"/>
        </w:rPr>
        <w:t>дитель</w:t>
      </w:r>
      <w:r w:rsidRPr="00CA6722">
        <w:rPr>
          <w:rFonts w:ascii="Times New Roman" w:hAnsi="Times New Roman"/>
          <w:bCs/>
          <w:sz w:val="28"/>
          <w:szCs w:val="28"/>
        </w:rPr>
        <w:t>).</w:t>
      </w:r>
    </w:p>
    <w:p w:rsidR="000E36ED" w:rsidRPr="00CA6722" w:rsidRDefault="000E36ED" w:rsidP="008D5BF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1.2. План составляется на финансовый год и плановый период.</w:t>
      </w:r>
    </w:p>
    <w:p w:rsidR="000E36ED" w:rsidRPr="00CA6722" w:rsidRDefault="000E36ED" w:rsidP="000E36E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0E36ED" w:rsidRPr="00CA6722" w:rsidRDefault="000E36ED" w:rsidP="000E36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II. Порядок составления Плана</w:t>
      </w:r>
      <w:r w:rsidR="006C395C" w:rsidRPr="00CA6722">
        <w:rPr>
          <w:rFonts w:ascii="Times New Roman" w:hAnsi="Times New Roman"/>
          <w:bCs/>
          <w:sz w:val="28"/>
          <w:szCs w:val="28"/>
        </w:rPr>
        <w:t>.</w:t>
      </w:r>
    </w:p>
    <w:p w:rsidR="006C395C" w:rsidRPr="00CA6722" w:rsidRDefault="006C395C" w:rsidP="000E36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8341EB" w:rsidRPr="00CA6722" w:rsidRDefault="008341EB" w:rsidP="001F487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 w:rsidR="00017B95" w:rsidRPr="00CA6722">
        <w:rPr>
          <w:rFonts w:ascii="Times New Roman" w:hAnsi="Times New Roman"/>
          <w:bCs/>
          <w:sz w:val="28"/>
          <w:szCs w:val="28"/>
        </w:rPr>
        <w:t>1.</w:t>
      </w:r>
      <w:r w:rsidRPr="00CA6722">
        <w:rPr>
          <w:rFonts w:ascii="Times New Roman" w:hAnsi="Times New Roman"/>
          <w:bCs/>
          <w:sz w:val="28"/>
          <w:szCs w:val="28"/>
        </w:rPr>
        <w:t xml:space="preserve"> План на текущий (очередной) финансовый год составляется Учреждениями по кассовому методу в рублях с точностью до двух знаков после запятой по форме, предусмотренной </w:t>
      </w:r>
      <w:hyperlink w:anchor="P205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приложением  1</w:t>
        </w:r>
      </w:hyperlink>
      <w:r w:rsidRPr="00CA6722">
        <w:rPr>
          <w:rFonts w:ascii="Times New Roman" w:hAnsi="Times New Roman"/>
          <w:bCs/>
          <w:sz w:val="28"/>
          <w:szCs w:val="28"/>
        </w:rPr>
        <w:t xml:space="preserve"> к настоящему Порядку, содержащей следующие части:</w:t>
      </w:r>
    </w:p>
    <w:p w:rsidR="008341EB" w:rsidRPr="001F487D" w:rsidRDefault="008341EB" w:rsidP="001F487D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заголовочную;</w:t>
      </w:r>
    </w:p>
    <w:p w:rsidR="008341EB" w:rsidRPr="001F487D" w:rsidRDefault="008341EB" w:rsidP="001F487D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содержательную;</w:t>
      </w:r>
    </w:p>
    <w:p w:rsidR="008341EB" w:rsidRPr="001F487D" w:rsidRDefault="008341EB" w:rsidP="001F487D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оформляющую.</w:t>
      </w:r>
    </w:p>
    <w:p w:rsidR="008341EB" w:rsidRPr="00CA6722" w:rsidRDefault="00017B95" w:rsidP="008D5BF9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2.2</w:t>
      </w:r>
      <w:r w:rsidR="008341EB" w:rsidRPr="00CA6722">
        <w:rPr>
          <w:rFonts w:ascii="Times New Roman" w:hAnsi="Times New Roman"/>
          <w:bCs/>
          <w:sz w:val="28"/>
          <w:szCs w:val="28"/>
        </w:rPr>
        <w:t>. В заголовочной части Плана указываются:</w:t>
      </w:r>
    </w:p>
    <w:p w:rsidR="008341EB" w:rsidRDefault="008341EB" w:rsidP="001F487D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гриф утверждения документа, содержащий наименование должности, подпись (и ее расшифровку) лица, уполномоченного утверждать План, и дату утверждения;</w:t>
      </w:r>
    </w:p>
    <w:p w:rsidR="006E7E11" w:rsidRPr="001F487D" w:rsidRDefault="006E7E11" w:rsidP="006E7E11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гриф </w:t>
      </w:r>
      <w:r>
        <w:rPr>
          <w:rFonts w:ascii="Times New Roman" w:hAnsi="Times New Roman"/>
          <w:bCs/>
          <w:sz w:val="28"/>
          <w:szCs w:val="28"/>
        </w:rPr>
        <w:t xml:space="preserve">согласования </w:t>
      </w:r>
      <w:r w:rsidRPr="001F487D">
        <w:rPr>
          <w:rFonts w:ascii="Times New Roman" w:hAnsi="Times New Roman"/>
          <w:bCs/>
          <w:sz w:val="28"/>
          <w:szCs w:val="28"/>
        </w:rPr>
        <w:t xml:space="preserve"> документа, содержащий наименование должности, подпись (и ее расшифровку) лица, уполномоченного </w:t>
      </w:r>
      <w:r w:rsidR="009D2EC6">
        <w:rPr>
          <w:rFonts w:ascii="Times New Roman" w:hAnsi="Times New Roman"/>
          <w:bCs/>
          <w:sz w:val="28"/>
          <w:szCs w:val="28"/>
        </w:rPr>
        <w:t xml:space="preserve">согласовывать </w:t>
      </w:r>
      <w:r w:rsidRPr="001F487D">
        <w:rPr>
          <w:rFonts w:ascii="Times New Roman" w:hAnsi="Times New Roman"/>
          <w:bCs/>
          <w:sz w:val="28"/>
          <w:szCs w:val="28"/>
        </w:rPr>
        <w:t xml:space="preserve"> План, и дату </w:t>
      </w:r>
      <w:r w:rsidR="009D2EC6">
        <w:rPr>
          <w:rFonts w:ascii="Times New Roman" w:hAnsi="Times New Roman"/>
          <w:bCs/>
          <w:sz w:val="28"/>
          <w:szCs w:val="28"/>
        </w:rPr>
        <w:t>согласования</w:t>
      </w:r>
      <w:r w:rsidRPr="001F487D">
        <w:rPr>
          <w:rFonts w:ascii="Times New Roman" w:hAnsi="Times New Roman"/>
          <w:bCs/>
          <w:sz w:val="28"/>
          <w:szCs w:val="28"/>
        </w:rPr>
        <w:t>;</w:t>
      </w:r>
    </w:p>
    <w:p w:rsidR="008341EB" w:rsidRPr="001F487D" w:rsidRDefault="008341EB" w:rsidP="001F487D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наименование документа, с указанием периода представленных сведений;</w:t>
      </w:r>
    </w:p>
    <w:p w:rsidR="008341EB" w:rsidRPr="001F487D" w:rsidRDefault="008341EB" w:rsidP="001F487D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дата составления документа;</w:t>
      </w:r>
    </w:p>
    <w:p w:rsidR="008341EB" w:rsidRPr="001F487D" w:rsidRDefault="008341EB" w:rsidP="001F487D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наименование Учреждения;</w:t>
      </w:r>
    </w:p>
    <w:p w:rsidR="008341EB" w:rsidRDefault="008341EB" w:rsidP="001F487D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lastRenderedPageBreak/>
        <w:t xml:space="preserve"> наименование органа, осуществляющего функции и полномочия </w:t>
      </w:r>
      <w:r w:rsidR="006E7E11">
        <w:rPr>
          <w:rFonts w:ascii="Times New Roman" w:hAnsi="Times New Roman"/>
          <w:bCs/>
          <w:sz w:val="28"/>
          <w:szCs w:val="28"/>
        </w:rPr>
        <w:t>у</w:t>
      </w:r>
      <w:r w:rsidRPr="001F487D">
        <w:rPr>
          <w:rFonts w:ascii="Times New Roman" w:hAnsi="Times New Roman"/>
          <w:bCs/>
          <w:sz w:val="28"/>
          <w:szCs w:val="28"/>
        </w:rPr>
        <w:t>чредителя;</w:t>
      </w:r>
    </w:p>
    <w:p w:rsidR="008341EB" w:rsidRDefault="008341EB" w:rsidP="001F487D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дополнительные реквизиты, идентифицирующие Учреждение (адрес фактического местонахождения, идентификационный номер налогоплательщика (ИНН) и значение кода причины постановки на учет (КПП) учреждения);</w:t>
      </w:r>
    </w:p>
    <w:p w:rsidR="008341EB" w:rsidRPr="001F487D" w:rsidRDefault="008341EB" w:rsidP="001F487D">
      <w:pPr>
        <w:pStyle w:val="a5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наименование единиц измерения показателей, включаемых в План, и их коды по Общероссийскому </w:t>
      </w:r>
      <w:hyperlink r:id="rId9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классификатору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единиц измерения (ОКЕИ) и (или) Общероссийскому </w:t>
      </w:r>
      <w:hyperlink r:id="rId10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классификатору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валют (ОКВ).</w:t>
      </w:r>
    </w:p>
    <w:p w:rsidR="008341EB" w:rsidRPr="00CA6722" w:rsidRDefault="00017B95" w:rsidP="001F487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2.3.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 Содержательная часть Плана состоит из текстовой (описательной) части и табличной части.</w:t>
      </w:r>
    </w:p>
    <w:p w:rsidR="008341EB" w:rsidRPr="00CA6722" w:rsidRDefault="00017B95" w:rsidP="001F487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2.4.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 В текстовой (описательной) части Плана указываются:</w:t>
      </w:r>
    </w:p>
    <w:p w:rsidR="008341EB" w:rsidRPr="001F487D" w:rsidRDefault="008341EB" w:rsidP="001F487D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предмет и цели деятельности Учреждения в соответствии с уставом Учреждения;</w:t>
      </w:r>
    </w:p>
    <w:p w:rsidR="008341EB" w:rsidRPr="001F487D" w:rsidRDefault="008341EB" w:rsidP="001F487D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виды деятельности Учреждения, относящиеся к его основным видам деятельности в соответствии с уставом Учреждения;</w:t>
      </w:r>
    </w:p>
    <w:p w:rsidR="008341EB" w:rsidRPr="001F487D" w:rsidRDefault="008341EB" w:rsidP="001F487D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перечень услуг (работ), относящихся в соответствии с уставом Учреждения к основным видам деятельности Учреждения, предоставление которых для физических и юридических лиц осуществляется, в том числе за плату;</w:t>
      </w:r>
    </w:p>
    <w:p w:rsidR="008341EB" w:rsidRPr="001F487D" w:rsidRDefault="008341EB" w:rsidP="001F487D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общая балансовая стоимость недвижимого муниципального имущества на дату составления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за счет выделенных собственником имущества учреждения средств; приобретенного учреждением за счет доходов, полученных от иной приносящей доход деятельности);</w:t>
      </w:r>
    </w:p>
    <w:p w:rsidR="008341EB" w:rsidRPr="001F487D" w:rsidRDefault="008341EB" w:rsidP="001F487D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 общая балансовая стоимость движимого муниципального имущества на дату составления Плана, в том числе балансовая стоимость особо ценного движимого имущества.</w:t>
      </w:r>
    </w:p>
    <w:p w:rsidR="006C395C" w:rsidRPr="00CA6722" w:rsidRDefault="00017B95" w:rsidP="001F487D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2.5.</w:t>
      </w:r>
      <w:r w:rsidR="006C395C" w:rsidRPr="00CA6722">
        <w:rPr>
          <w:rFonts w:ascii="Times New Roman" w:hAnsi="Times New Roman"/>
          <w:bCs/>
          <w:sz w:val="28"/>
          <w:szCs w:val="28"/>
        </w:rPr>
        <w:t xml:space="preserve"> Табличная часть Плана состоит из следующих разделов:</w:t>
      </w:r>
    </w:p>
    <w:p w:rsidR="006C395C" w:rsidRPr="00CA6722" w:rsidRDefault="006C395C" w:rsidP="00A633B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Показатели финансового состояния Учреждения  (далее - </w:t>
      </w:r>
      <w:hyperlink w:anchor="P242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 1</w:t>
        </w:r>
      </w:hyperlink>
      <w:r w:rsidRPr="00CA6722">
        <w:rPr>
          <w:rFonts w:ascii="Times New Roman" w:hAnsi="Times New Roman"/>
          <w:bCs/>
          <w:sz w:val="28"/>
          <w:szCs w:val="28"/>
        </w:rPr>
        <w:t>), включающие показатели о нефинансовых и финансовых активах, обязательствах, принятых на последнюю отчетную дату, предшествующую дате составления Плана;</w:t>
      </w:r>
    </w:p>
    <w:p w:rsidR="006C395C" w:rsidRPr="00CA6722" w:rsidRDefault="006C395C" w:rsidP="00A633B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Показатели по поступлениям и выплатам Учреждения (далее - </w:t>
      </w:r>
      <w:hyperlink w:anchor="P529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 2</w:t>
        </w:r>
      </w:hyperlink>
      <w:r w:rsidRPr="00CA6722">
        <w:rPr>
          <w:rFonts w:ascii="Times New Roman" w:hAnsi="Times New Roman"/>
          <w:bCs/>
          <w:sz w:val="28"/>
          <w:szCs w:val="28"/>
        </w:rPr>
        <w:t>);</w:t>
      </w:r>
    </w:p>
    <w:p w:rsidR="006C395C" w:rsidRPr="00CA6722" w:rsidRDefault="006C395C" w:rsidP="00A633B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Показатели выплат по расходам на закупку товаров, работ, услуг Учреждения (далее - </w:t>
      </w:r>
      <w:hyperlink w:anchor="P1226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 2.1</w:t>
        </w:r>
      </w:hyperlink>
      <w:r w:rsidRPr="00CA6722">
        <w:rPr>
          <w:rFonts w:ascii="Times New Roman" w:hAnsi="Times New Roman"/>
          <w:bCs/>
          <w:sz w:val="28"/>
          <w:szCs w:val="28"/>
        </w:rPr>
        <w:t>);</w:t>
      </w:r>
    </w:p>
    <w:p w:rsidR="006C395C" w:rsidRPr="00CA6722" w:rsidRDefault="006C395C" w:rsidP="00A633B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Сведения о средствах, поступающих во временное распоряжение Учреждения (далее - </w:t>
      </w:r>
      <w:hyperlink w:anchor="P1369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 3</w:t>
        </w:r>
      </w:hyperlink>
      <w:r w:rsidRPr="00CA6722">
        <w:rPr>
          <w:rFonts w:ascii="Times New Roman" w:hAnsi="Times New Roman"/>
          <w:bCs/>
          <w:sz w:val="28"/>
          <w:szCs w:val="28"/>
        </w:rPr>
        <w:t>);</w:t>
      </w:r>
    </w:p>
    <w:p w:rsidR="006C395C" w:rsidRDefault="006C395C" w:rsidP="00A633BB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Справочная информация (далее - </w:t>
      </w:r>
      <w:hyperlink w:anchor="P1393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 4</w:t>
        </w:r>
      </w:hyperlink>
      <w:r w:rsidRPr="00CA6722">
        <w:rPr>
          <w:rFonts w:ascii="Times New Roman" w:hAnsi="Times New Roman"/>
          <w:bCs/>
          <w:sz w:val="28"/>
          <w:szCs w:val="28"/>
        </w:rPr>
        <w:t>).</w:t>
      </w:r>
    </w:p>
    <w:p w:rsidR="00594FB7" w:rsidRDefault="00594FB7" w:rsidP="001F487D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 w:rsidR="008013AA">
        <w:rPr>
          <w:rFonts w:ascii="Times New Roman" w:hAnsi="Times New Roman"/>
          <w:bCs/>
          <w:sz w:val="28"/>
          <w:szCs w:val="28"/>
        </w:rPr>
        <w:t>6</w:t>
      </w:r>
      <w:r w:rsidRPr="00CA6722">
        <w:rPr>
          <w:rFonts w:ascii="Times New Roman" w:hAnsi="Times New Roman"/>
          <w:bCs/>
          <w:sz w:val="28"/>
          <w:szCs w:val="28"/>
        </w:rPr>
        <w:t xml:space="preserve">. В </w:t>
      </w:r>
      <w:hyperlink w:anchor="P529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Разделе 2</w:t>
        </w:r>
      </w:hyperlink>
      <w:r w:rsidRPr="00CA6722">
        <w:rPr>
          <w:rFonts w:ascii="Times New Roman" w:hAnsi="Times New Roman"/>
          <w:bCs/>
          <w:sz w:val="28"/>
          <w:szCs w:val="28"/>
        </w:rPr>
        <w:t>:</w:t>
      </w:r>
    </w:p>
    <w:p w:rsidR="008013AA" w:rsidRPr="00CA6722" w:rsidRDefault="008013AA" w:rsidP="008013A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2.6.</w:t>
      </w:r>
      <w:r>
        <w:rPr>
          <w:rFonts w:ascii="Times New Roman" w:hAnsi="Times New Roman"/>
          <w:bCs/>
          <w:sz w:val="28"/>
          <w:szCs w:val="28"/>
        </w:rPr>
        <w:t>1.</w:t>
      </w:r>
      <w:r w:rsidRPr="00CA6722">
        <w:rPr>
          <w:rFonts w:ascii="Times New Roman" w:hAnsi="Times New Roman"/>
          <w:bCs/>
          <w:sz w:val="28"/>
          <w:szCs w:val="28"/>
        </w:rPr>
        <w:t xml:space="preserve"> Плановые показатели по поступлениям формируются Учреждением в соответствии с бюджетной классификацией Российской Федерации до кодов классификации операций сектора государственного управления, в разрезе:</w:t>
      </w:r>
    </w:p>
    <w:p w:rsidR="008013AA" w:rsidRDefault="008013AA" w:rsidP="008013AA">
      <w:pPr>
        <w:pStyle w:val="a5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lastRenderedPageBreak/>
        <w:t>субсидий на финансовое обеспечение выполнения муниципального задания (далее - муниципальное задание);</w:t>
      </w:r>
    </w:p>
    <w:p w:rsidR="008013AA" w:rsidRPr="001F487D" w:rsidRDefault="008013AA" w:rsidP="008013AA">
      <w:pPr>
        <w:pStyle w:val="a5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субсидий, предоставляемых в соответствии с </w:t>
      </w:r>
      <w:hyperlink r:id="rId11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абзацем вторым пункта 1 статьи 78.1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 (далее - целевые субсидии);</w:t>
      </w:r>
    </w:p>
    <w:p w:rsidR="008013AA" w:rsidRDefault="008013AA" w:rsidP="008013AA">
      <w:pPr>
        <w:pStyle w:val="a5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>гранты в форме субсидий бюджетным и автономным учреждениям;</w:t>
      </w:r>
    </w:p>
    <w:p w:rsidR="008013AA" w:rsidRPr="001F487D" w:rsidRDefault="008013AA" w:rsidP="008013AA">
      <w:pPr>
        <w:pStyle w:val="a5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8013AA" w:rsidRPr="001F487D" w:rsidRDefault="008013AA" w:rsidP="008013AA">
      <w:pPr>
        <w:pStyle w:val="a5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>поступлений от оказания учреждением услуг (выполнения работ), относящихся в соответствии с уставом учреждения к основным видам его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деятельности;</w:t>
      </w:r>
    </w:p>
    <w:p w:rsidR="008013AA" w:rsidRPr="001F487D" w:rsidRDefault="008013AA" w:rsidP="008013AA">
      <w:pPr>
        <w:pStyle w:val="a5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>прочих поступлений (сдача в аренду муниципального недвижимого имущества и т.д.).</w:t>
      </w:r>
    </w:p>
    <w:p w:rsidR="008013AA" w:rsidRPr="00CA6722" w:rsidRDefault="008013AA" w:rsidP="008013A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6.2.</w:t>
      </w:r>
      <w:r w:rsidRPr="00CA6722">
        <w:rPr>
          <w:rFonts w:ascii="Times New Roman" w:hAnsi="Times New Roman"/>
          <w:bCs/>
          <w:sz w:val="28"/>
          <w:szCs w:val="28"/>
        </w:rPr>
        <w:t xml:space="preserve"> Плановые показатели по выплатам формируются Учреждением в соответствии с настоящим Порядком в разрезе соответствующих показателей, содержащихся в </w:t>
      </w:r>
      <w:hyperlink w:anchor="P529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Разделе 2</w:t>
        </w:r>
      </w:hyperlink>
      <w:r w:rsidR="00ED510D">
        <w:rPr>
          <w:rStyle w:val="a7"/>
          <w:rFonts w:ascii="Times New Roman" w:hAnsi="Times New Roman"/>
          <w:bCs/>
          <w:color w:val="auto"/>
          <w:sz w:val="28"/>
          <w:szCs w:val="28"/>
          <w:u w:val="none"/>
        </w:rPr>
        <w:t xml:space="preserve"> Плана</w:t>
      </w:r>
      <w:r w:rsidRPr="00CA6722">
        <w:rPr>
          <w:rFonts w:ascii="Times New Roman" w:hAnsi="Times New Roman"/>
          <w:bCs/>
          <w:sz w:val="28"/>
          <w:szCs w:val="28"/>
        </w:rPr>
        <w:t>.</w:t>
      </w:r>
    </w:p>
    <w:p w:rsidR="008013AA" w:rsidRPr="00CA6722" w:rsidRDefault="008013AA" w:rsidP="008013A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6</w:t>
      </w:r>
      <w:r w:rsidRPr="00CA672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3.</w:t>
      </w:r>
      <w:r w:rsidRPr="00CA672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A6722">
        <w:rPr>
          <w:rFonts w:ascii="Times New Roman" w:hAnsi="Times New Roman"/>
          <w:bCs/>
          <w:sz w:val="28"/>
          <w:szCs w:val="28"/>
        </w:rPr>
        <w:t xml:space="preserve">Общая сумма расходов бюджетного учреждения на закупки товаров, работ, услуг, отраженная в </w:t>
      </w:r>
      <w:hyperlink w:anchor="P179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Плане</w:t>
        </w:r>
      </w:hyperlink>
      <w:r w:rsidRPr="00CA6722">
        <w:rPr>
          <w:rFonts w:ascii="Times New Roman" w:hAnsi="Times New Roman"/>
          <w:bCs/>
          <w:sz w:val="28"/>
          <w:szCs w:val="28"/>
        </w:rPr>
        <w:t>, подлежит детализации в плане закупок товаров, работ, услуг для обеспечения  муниципальных нужд, формируемом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- План закупок), а также в Плане закупок, формируемом в соответствии с</w:t>
      </w:r>
      <w:r w:rsidR="00B03C17" w:rsidRPr="00B03C17">
        <w:rPr>
          <w:rFonts w:ascii="Times New Roman" w:hAnsi="Times New Roman"/>
          <w:bCs/>
          <w:sz w:val="28"/>
          <w:szCs w:val="28"/>
        </w:rPr>
        <w:t xml:space="preserve"> </w:t>
      </w:r>
      <w:r w:rsidR="00B03C17" w:rsidRPr="00BD191D">
        <w:rPr>
          <w:rFonts w:ascii="Times New Roman" w:hAnsi="Times New Roman"/>
          <w:bCs/>
          <w:sz w:val="28"/>
          <w:szCs w:val="28"/>
        </w:rPr>
        <w:t>Федеральным</w:t>
      </w:r>
      <w:proofErr w:type="gramEnd"/>
      <w:r w:rsidR="00B03C17">
        <w:rPr>
          <w:rFonts w:ascii="Times New Roman" w:hAnsi="Times New Roman"/>
          <w:bCs/>
          <w:sz w:val="28"/>
          <w:szCs w:val="28"/>
        </w:rPr>
        <w:t xml:space="preserve"> 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</w:t>
      </w:r>
      <w:hyperlink r:id="rId12" w:history="1">
        <w:r w:rsidR="00B03C17"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="00B03C17"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B03C17">
        <w:rPr>
          <w:rFonts w:ascii="Times New Roman" w:hAnsi="Times New Roman"/>
          <w:bCs/>
          <w:sz w:val="28"/>
          <w:szCs w:val="28"/>
        </w:rPr>
        <w:t xml:space="preserve"> </w:t>
      </w:r>
      <w:r w:rsidR="00B03C17" w:rsidRPr="00BD191D">
        <w:rPr>
          <w:rFonts w:ascii="Times New Roman" w:hAnsi="Times New Roman"/>
          <w:bCs/>
          <w:sz w:val="28"/>
          <w:szCs w:val="28"/>
        </w:rPr>
        <w:t>от 18</w:t>
      </w:r>
      <w:r w:rsidR="00B03C17">
        <w:rPr>
          <w:rFonts w:ascii="Times New Roman" w:hAnsi="Times New Roman"/>
          <w:bCs/>
          <w:sz w:val="28"/>
          <w:szCs w:val="28"/>
        </w:rPr>
        <w:t>.07.2011   №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223-ФЗ </w:t>
      </w:r>
      <w:r w:rsidR="00B03C17">
        <w:rPr>
          <w:rFonts w:ascii="Times New Roman" w:hAnsi="Times New Roman"/>
          <w:bCs/>
          <w:sz w:val="28"/>
          <w:szCs w:val="28"/>
        </w:rPr>
        <w:t>«</w:t>
      </w:r>
      <w:r w:rsidR="00B03C17" w:rsidRPr="00BD191D">
        <w:rPr>
          <w:rFonts w:ascii="Times New Roman" w:hAnsi="Times New Roman"/>
          <w:bCs/>
          <w:sz w:val="28"/>
          <w:szCs w:val="28"/>
        </w:rPr>
        <w:t>О закупках товаров, работ, услуг отдельными видами юридических лиц</w:t>
      </w:r>
      <w:r w:rsidR="00B03C17">
        <w:rPr>
          <w:rFonts w:ascii="Times New Roman" w:hAnsi="Times New Roman"/>
          <w:bCs/>
          <w:sz w:val="28"/>
          <w:szCs w:val="28"/>
        </w:rPr>
        <w:t>»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(далее - Федеральный закон</w:t>
      </w:r>
      <w:r w:rsidR="00B03C17">
        <w:rPr>
          <w:rFonts w:ascii="Times New Roman" w:hAnsi="Times New Roman"/>
          <w:bCs/>
          <w:sz w:val="28"/>
          <w:szCs w:val="28"/>
        </w:rPr>
        <w:t xml:space="preserve"> №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B03C17">
        <w:rPr>
          <w:rFonts w:ascii="Times New Roman" w:hAnsi="Times New Roman"/>
          <w:bCs/>
          <w:sz w:val="28"/>
          <w:szCs w:val="28"/>
        </w:rPr>
        <w:t xml:space="preserve">223-ФЗ) </w:t>
      </w:r>
      <w:r w:rsidRPr="00CA6722">
        <w:rPr>
          <w:rFonts w:ascii="Times New Roman" w:hAnsi="Times New Roman"/>
          <w:bCs/>
          <w:sz w:val="28"/>
          <w:szCs w:val="28"/>
        </w:rPr>
        <w:t xml:space="preserve">согласно положениям </w:t>
      </w:r>
      <w:hyperlink r:id="rId13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части 2 статьи 15</w:t>
        </w:r>
      </w:hyperlink>
      <w:r w:rsidR="00B03C17" w:rsidRPr="00B03C17">
        <w:rPr>
          <w:rFonts w:ascii="Times New Roman" w:hAnsi="Times New Roman"/>
          <w:bCs/>
          <w:sz w:val="28"/>
          <w:szCs w:val="28"/>
        </w:rPr>
        <w:t xml:space="preserve"> 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B03C17">
        <w:rPr>
          <w:rFonts w:ascii="Times New Roman" w:hAnsi="Times New Roman"/>
          <w:bCs/>
          <w:sz w:val="28"/>
          <w:szCs w:val="28"/>
        </w:rPr>
        <w:t>ого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</w:t>
      </w:r>
      <w:hyperlink r:id="rId14" w:history="1">
        <w:r w:rsidR="00B03C17"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зако</w:t>
        </w:r>
        <w:r w:rsidR="00B03C1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на</w:t>
        </w:r>
      </w:hyperlink>
      <w:r w:rsidR="00B03C17" w:rsidRPr="00BD191D">
        <w:rPr>
          <w:rFonts w:ascii="Times New Roman" w:hAnsi="Times New Roman"/>
          <w:bCs/>
          <w:sz w:val="28"/>
          <w:szCs w:val="28"/>
        </w:rPr>
        <w:t xml:space="preserve"> от </w:t>
      </w:r>
      <w:r w:rsidR="00B03C17">
        <w:rPr>
          <w:rFonts w:ascii="Times New Roman" w:hAnsi="Times New Roman"/>
          <w:bCs/>
          <w:sz w:val="28"/>
          <w:szCs w:val="28"/>
        </w:rPr>
        <w:t>0</w:t>
      </w:r>
      <w:r w:rsidR="00B03C17" w:rsidRPr="00BD191D">
        <w:rPr>
          <w:rFonts w:ascii="Times New Roman" w:hAnsi="Times New Roman"/>
          <w:bCs/>
          <w:sz w:val="28"/>
          <w:szCs w:val="28"/>
        </w:rPr>
        <w:t>5</w:t>
      </w:r>
      <w:r w:rsidR="00B03C17">
        <w:rPr>
          <w:rFonts w:ascii="Times New Roman" w:hAnsi="Times New Roman"/>
          <w:bCs/>
          <w:sz w:val="28"/>
          <w:szCs w:val="28"/>
        </w:rPr>
        <w:t>.04.2013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B03C17">
        <w:rPr>
          <w:rFonts w:ascii="Times New Roman" w:hAnsi="Times New Roman"/>
          <w:bCs/>
          <w:sz w:val="28"/>
          <w:szCs w:val="28"/>
        </w:rPr>
        <w:t>№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44-ФЗ </w:t>
      </w:r>
      <w:r w:rsidR="00B03C17">
        <w:rPr>
          <w:rFonts w:ascii="Times New Roman" w:hAnsi="Times New Roman"/>
          <w:bCs/>
          <w:sz w:val="28"/>
          <w:szCs w:val="28"/>
        </w:rPr>
        <w:t>«</w:t>
      </w:r>
      <w:r w:rsidR="00B03C17" w:rsidRPr="00BD191D">
        <w:rPr>
          <w:rFonts w:ascii="Times New Roman" w:hAnsi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03C17">
        <w:rPr>
          <w:rFonts w:ascii="Times New Roman" w:hAnsi="Times New Roman"/>
          <w:bCs/>
          <w:sz w:val="28"/>
          <w:szCs w:val="28"/>
        </w:rPr>
        <w:t>»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 (далее - Федеральный закон</w:t>
      </w:r>
      <w:r w:rsidR="00B03C17">
        <w:rPr>
          <w:rFonts w:ascii="Times New Roman" w:hAnsi="Times New Roman"/>
          <w:bCs/>
          <w:sz w:val="28"/>
          <w:szCs w:val="28"/>
        </w:rPr>
        <w:t xml:space="preserve"> №</w:t>
      </w:r>
      <w:r w:rsidR="00B03C17" w:rsidRPr="00BD191D">
        <w:rPr>
          <w:rFonts w:ascii="Times New Roman" w:hAnsi="Times New Roman"/>
          <w:bCs/>
          <w:sz w:val="28"/>
          <w:szCs w:val="28"/>
        </w:rPr>
        <w:t xml:space="preserve"> 44-ФЗ)</w:t>
      </w:r>
      <w:r w:rsidRPr="00CA6722">
        <w:rPr>
          <w:rFonts w:ascii="Times New Roman" w:hAnsi="Times New Roman"/>
          <w:bCs/>
          <w:sz w:val="28"/>
          <w:szCs w:val="28"/>
        </w:rPr>
        <w:t>.</w:t>
      </w:r>
    </w:p>
    <w:p w:rsidR="008013AA" w:rsidRPr="00CA6722" w:rsidRDefault="008013AA" w:rsidP="008013A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6</w:t>
      </w:r>
      <w:r w:rsidRPr="00CA672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4.</w:t>
      </w:r>
      <w:r w:rsidRPr="00CA6722">
        <w:rPr>
          <w:rFonts w:ascii="Times New Roman" w:hAnsi="Times New Roman"/>
          <w:bCs/>
          <w:sz w:val="28"/>
          <w:szCs w:val="28"/>
        </w:rPr>
        <w:t xml:space="preserve"> Плановые объемы расходов (выплат), связанных с выполнением Учреждением  муниципального  задания, формируются с учетом нормативных затрат, определенных в установленном порядке.</w:t>
      </w:r>
    </w:p>
    <w:p w:rsidR="008013AA" w:rsidRDefault="008013AA" w:rsidP="008013AA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2.6.5. Следует учитывать, что в</w:t>
      </w:r>
      <w:r w:rsidRPr="00CA6722">
        <w:rPr>
          <w:rFonts w:ascii="Times New Roman" w:hAnsi="Times New Roman"/>
          <w:bCs/>
          <w:sz w:val="28"/>
          <w:szCs w:val="28"/>
        </w:rPr>
        <w:t xml:space="preserve"> </w:t>
      </w:r>
      <w:hyperlink w:anchor="P529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Разделе 2</w:t>
        </w:r>
      </w:hyperlink>
      <w:r w:rsidRPr="00CA6722">
        <w:rPr>
          <w:rFonts w:ascii="Times New Roman" w:hAnsi="Times New Roman"/>
          <w:bCs/>
          <w:sz w:val="28"/>
          <w:szCs w:val="28"/>
        </w:rPr>
        <w:t>:</w:t>
      </w:r>
    </w:p>
    <w:p w:rsidR="00594FB7" w:rsidRPr="001F487D" w:rsidRDefault="00594FB7" w:rsidP="001F487D">
      <w:pPr>
        <w:pStyle w:val="a5"/>
        <w:numPr>
          <w:ilvl w:val="0"/>
          <w:numId w:val="1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по </w:t>
      </w:r>
      <w:hyperlink w:anchor="P120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500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, </w:t>
      </w:r>
      <w:hyperlink w:anchor="P121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600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в графах 4 - 10 указываются планируемые суммы остатков средств на начало и на конец планируемого года, если указанные показатели планируются на этапе формирования проекта Плана, либо указываются фактические остатки сре</w:t>
      </w:r>
      <w:proofErr w:type="gramStart"/>
      <w:r w:rsidRPr="001F487D">
        <w:rPr>
          <w:rFonts w:ascii="Times New Roman" w:hAnsi="Times New Roman"/>
          <w:bCs/>
          <w:sz w:val="28"/>
          <w:szCs w:val="28"/>
        </w:rPr>
        <w:t>дств пр</w:t>
      </w:r>
      <w:proofErr w:type="gramEnd"/>
      <w:r w:rsidRPr="001F487D">
        <w:rPr>
          <w:rFonts w:ascii="Times New Roman" w:hAnsi="Times New Roman"/>
          <w:bCs/>
          <w:sz w:val="28"/>
          <w:szCs w:val="28"/>
        </w:rPr>
        <w:t>и внесении изменений в утвержденный План после завершения отчетного финансового года;</w:t>
      </w:r>
    </w:p>
    <w:p w:rsidR="00594FB7" w:rsidRPr="001F487D" w:rsidRDefault="00594FB7" w:rsidP="001F487D">
      <w:pPr>
        <w:pStyle w:val="a5"/>
        <w:numPr>
          <w:ilvl w:val="0"/>
          <w:numId w:val="1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lastRenderedPageBreak/>
        <w:t xml:space="preserve">в графе 3 по </w:t>
      </w:r>
      <w:hyperlink w:anchor="P56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110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- </w:t>
      </w:r>
      <w:hyperlink w:anchor="P68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180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, </w:t>
      </w:r>
      <w:hyperlink w:anchor="P102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300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- </w:t>
      </w:r>
      <w:hyperlink w:anchor="P116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420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указываются коды классификации операций сектора государственного управления, по </w:t>
      </w:r>
      <w:hyperlink w:anchor="P73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210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- 2</w:t>
      </w:r>
      <w:r w:rsidR="0026481C">
        <w:rPr>
          <w:rFonts w:ascii="Times New Roman" w:hAnsi="Times New Roman"/>
          <w:bCs/>
          <w:sz w:val="28"/>
          <w:szCs w:val="28"/>
        </w:rPr>
        <w:t>69</w:t>
      </w:r>
      <w:r w:rsidRPr="001F487D">
        <w:rPr>
          <w:rFonts w:ascii="Times New Roman" w:hAnsi="Times New Roman"/>
          <w:bCs/>
          <w:sz w:val="28"/>
          <w:szCs w:val="28"/>
        </w:rPr>
        <w:t xml:space="preserve"> указываются коды видов расходов бюджетов;</w:t>
      </w:r>
    </w:p>
    <w:p w:rsidR="00A959E4" w:rsidRDefault="00594FB7" w:rsidP="00A959E4">
      <w:pPr>
        <w:pStyle w:val="a5"/>
        <w:numPr>
          <w:ilvl w:val="0"/>
          <w:numId w:val="1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по </w:t>
      </w:r>
      <w:hyperlink w:anchor="P60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120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в графе 10 указываются плановые показатели по доходам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r w:rsidRPr="001F487D">
        <w:rPr>
          <w:rFonts w:ascii="Times New Roman" w:hAnsi="Times New Roman"/>
          <w:bCs/>
          <w:sz w:val="28"/>
          <w:szCs w:val="28"/>
        </w:rPr>
        <w:t xml:space="preserve"> от 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r w:rsidRPr="001F487D">
        <w:rPr>
          <w:rFonts w:ascii="Times New Roman" w:hAnsi="Times New Roman"/>
          <w:bCs/>
          <w:sz w:val="28"/>
          <w:szCs w:val="28"/>
        </w:rPr>
        <w:t xml:space="preserve">грантов, 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r w:rsidRPr="001F487D">
        <w:rPr>
          <w:rFonts w:ascii="Times New Roman" w:hAnsi="Times New Roman"/>
          <w:bCs/>
          <w:sz w:val="28"/>
          <w:szCs w:val="28"/>
        </w:rPr>
        <w:t>предоставление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r w:rsidR="00092B8F">
        <w:rPr>
          <w:rFonts w:ascii="Times New Roman" w:hAnsi="Times New Roman"/>
          <w:bCs/>
          <w:sz w:val="28"/>
          <w:szCs w:val="28"/>
        </w:rPr>
        <w:t xml:space="preserve"> </w:t>
      </w:r>
      <w:r w:rsidRPr="001F487D">
        <w:rPr>
          <w:rFonts w:ascii="Times New Roman" w:hAnsi="Times New Roman"/>
          <w:bCs/>
          <w:sz w:val="28"/>
          <w:szCs w:val="28"/>
        </w:rPr>
        <w:t xml:space="preserve"> которых </w:t>
      </w:r>
      <w:r w:rsidR="00A959E4">
        <w:rPr>
          <w:rFonts w:ascii="Times New Roman" w:hAnsi="Times New Roman"/>
          <w:bCs/>
          <w:sz w:val="28"/>
          <w:szCs w:val="28"/>
        </w:rPr>
        <w:t xml:space="preserve">  </w:t>
      </w:r>
      <w:r w:rsidRPr="001F487D">
        <w:rPr>
          <w:rFonts w:ascii="Times New Roman" w:hAnsi="Times New Roman"/>
          <w:bCs/>
          <w:sz w:val="28"/>
          <w:szCs w:val="28"/>
        </w:rPr>
        <w:t xml:space="preserve">из 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F487D">
        <w:rPr>
          <w:rFonts w:ascii="Times New Roman" w:hAnsi="Times New Roman"/>
          <w:bCs/>
          <w:sz w:val="28"/>
          <w:szCs w:val="28"/>
        </w:rPr>
        <w:t>соответствующего</w:t>
      </w:r>
      <w:proofErr w:type="gramEnd"/>
      <w:r w:rsidRPr="001F487D">
        <w:rPr>
          <w:rFonts w:ascii="Times New Roman" w:hAnsi="Times New Roman"/>
          <w:bCs/>
          <w:sz w:val="28"/>
          <w:szCs w:val="28"/>
        </w:rPr>
        <w:t xml:space="preserve"> </w:t>
      </w:r>
    </w:p>
    <w:p w:rsidR="00594FB7" w:rsidRDefault="00594FB7" w:rsidP="00A959E4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>бюджета бюджетной системы Российской Федерации осуществляется по кодам 613 "Гранты в форме субсидии бюджетным учре</w:t>
      </w:r>
      <w:r w:rsidR="00BD191D">
        <w:rPr>
          <w:rFonts w:ascii="Times New Roman" w:hAnsi="Times New Roman"/>
          <w:bCs/>
          <w:sz w:val="28"/>
          <w:szCs w:val="28"/>
        </w:rPr>
        <w:t>ждениям" или 623 «</w:t>
      </w:r>
      <w:r w:rsidRPr="001F487D">
        <w:rPr>
          <w:rFonts w:ascii="Times New Roman" w:hAnsi="Times New Roman"/>
          <w:bCs/>
          <w:sz w:val="28"/>
          <w:szCs w:val="28"/>
        </w:rPr>
        <w:t>Гранты в форме субсидии автономным учреждениям</w:t>
      </w:r>
      <w:r w:rsidR="00BD191D">
        <w:rPr>
          <w:rFonts w:ascii="Times New Roman" w:hAnsi="Times New Roman"/>
          <w:bCs/>
          <w:sz w:val="28"/>
          <w:szCs w:val="28"/>
        </w:rPr>
        <w:t>»</w:t>
      </w:r>
      <w:r w:rsidRPr="001F487D">
        <w:rPr>
          <w:rFonts w:ascii="Times New Roman" w:hAnsi="Times New Roman"/>
          <w:bCs/>
          <w:sz w:val="28"/>
          <w:szCs w:val="28"/>
        </w:rPr>
        <w:t xml:space="preserve"> видов расходов бюджетов;</w:t>
      </w:r>
    </w:p>
    <w:p w:rsidR="00594FB7" w:rsidRPr="001F487D" w:rsidRDefault="00594FB7" w:rsidP="001F487D">
      <w:pPr>
        <w:pStyle w:val="a5"/>
        <w:numPr>
          <w:ilvl w:val="0"/>
          <w:numId w:val="1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F487D">
        <w:rPr>
          <w:rFonts w:ascii="Times New Roman" w:hAnsi="Times New Roman"/>
          <w:bCs/>
          <w:sz w:val="28"/>
          <w:szCs w:val="28"/>
        </w:rPr>
        <w:t xml:space="preserve">по </w:t>
      </w:r>
      <w:hyperlink w:anchor="P73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210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- </w:t>
      </w:r>
      <w:hyperlink w:anchor="P886" w:history="1">
        <w:r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250</w:t>
        </w:r>
      </w:hyperlink>
      <w:r w:rsidRPr="001F487D">
        <w:rPr>
          <w:rFonts w:ascii="Times New Roman" w:hAnsi="Times New Roman"/>
          <w:bCs/>
          <w:sz w:val="28"/>
          <w:szCs w:val="28"/>
        </w:rPr>
        <w:t xml:space="preserve"> в графах 5 - 10 указываются плановые показатели по соответствующим расходам раздельно по источникам их финансового обеспечения.</w:t>
      </w:r>
    </w:p>
    <w:p w:rsidR="00594FB7" w:rsidRPr="001F487D" w:rsidRDefault="00693677" w:rsidP="00693677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594FB7" w:rsidRPr="001F487D">
        <w:rPr>
          <w:rFonts w:ascii="Times New Roman" w:hAnsi="Times New Roman"/>
          <w:bCs/>
          <w:sz w:val="28"/>
          <w:szCs w:val="28"/>
        </w:rPr>
        <w:t xml:space="preserve">При этом плановые показатели по расходам по </w:t>
      </w:r>
      <w:hyperlink w:anchor="P896" w:history="1">
        <w:r w:rsidR="00594FB7"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260</w:t>
        </w:r>
      </w:hyperlink>
      <w:r w:rsidR="00594FB7" w:rsidRPr="001F487D">
        <w:rPr>
          <w:rFonts w:ascii="Times New Roman" w:hAnsi="Times New Roman"/>
          <w:bCs/>
          <w:sz w:val="28"/>
          <w:szCs w:val="28"/>
        </w:rPr>
        <w:t xml:space="preserve"> графы 4 на соответствующий финансовый год должны быть равны показателям граф 4 - 6 по </w:t>
      </w:r>
      <w:hyperlink w:anchor="P1260" w:history="1">
        <w:r w:rsidR="00594FB7" w:rsidRPr="001F487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0001</w:t>
        </w:r>
      </w:hyperlink>
      <w:r w:rsidR="00594FB7" w:rsidRPr="001F487D">
        <w:rPr>
          <w:rFonts w:ascii="Times New Roman" w:hAnsi="Times New Roman"/>
          <w:bCs/>
          <w:sz w:val="28"/>
          <w:szCs w:val="28"/>
        </w:rPr>
        <w:t xml:space="preserve"> Раздела 2.1</w:t>
      </w:r>
      <w:r w:rsidR="00EA3DAB">
        <w:rPr>
          <w:rFonts w:ascii="Times New Roman" w:hAnsi="Times New Roman"/>
          <w:bCs/>
          <w:sz w:val="28"/>
          <w:szCs w:val="28"/>
        </w:rPr>
        <w:t xml:space="preserve"> Плана</w:t>
      </w:r>
      <w:r w:rsidR="00594FB7" w:rsidRPr="001F487D">
        <w:rPr>
          <w:rFonts w:ascii="Times New Roman" w:hAnsi="Times New Roman"/>
          <w:bCs/>
          <w:sz w:val="28"/>
          <w:szCs w:val="28"/>
        </w:rPr>
        <w:t>.</w:t>
      </w:r>
    </w:p>
    <w:p w:rsidR="00693677" w:rsidRDefault="00017B95" w:rsidP="0069367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 w:rsidR="008013AA">
        <w:rPr>
          <w:rFonts w:ascii="Times New Roman" w:hAnsi="Times New Roman"/>
          <w:bCs/>
          <w:sz w:val="28"/>
          <w:szCs w:val="28"/>
        </w:rPr>
        <w:t>7</w:t>
      </w:r>
      <w:r w:rsidRPr="00CA6722">
        <w:rPr>
          <w:rFonts w:ascii="Times New Roman" w:hAnsi="Times New Roman"/>
          <w:bCs/>
          <w:sz w:val="28"/>
          <w:szCs w:val="28"/>
        </w:rPr>
        <w:t xml:space="preserve">. 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 </w:t>
      </w:r>
      <w:r w:rsidR="00A633BB" w:rsidRPr="00CA6722">
        <w:rPr>
          <w:rFonts w:ascii="Times New Roman" w:hAnsi="Times New Roman"/>
          <w:bCs/>
          <w:sz w:val="28"/>
          <w:szCs w:val="28"/>
        </w:rPr>
        <w:t xml:space="preserve">В </w:t>
      </w:r>
      <w:hyperlink w:anchor="P529" w:history="1">
        <w:r w:rsidR="00A633B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Разделе 2</w:t>
        </w:r>
      </w:hyperlink>
      <w:r w:rsidR="00693677">
        <w:rPr>
          <w:rStyle w:val="a7"/>
          <w:rFonts w:ascii="Times New Roman" w:hAnsi="Times New Roman"/>
          <w:bCs/>
          <w:color w:val="auto"/>
          <w:sz w:val="28"/>
          <w:szCs w:val="28"/>
          <w:u w:val="none"/>
        </w:rPr>
        <w:t>.</w:t>
      </w:r>
      <w:r w:rsidR="00A633BB" w:rsidRPr="00CA6722">
        <w:rPr>
          <w:rStyle w:val="a7"/>
          <w:rFonts w:ascii="Times New Roman" w:hAnsi="Times New Roman"/>
          <w:bCs/>
          <w:color w:val="auto"/>
          <w:sz w:val="28"/>
          <w:szCs w:val="28"/>
          <w:u w:val="none"/>
        </w:rPr>
        <w:t>1</w:t>
      </w:r>
      <w:r w:rsidR="00A633BB" w:rsidRPr="00CA6722">
        <w:rPr>
          <w:rFonts w:ascii="Times New Roman" w:hAnsi="Times New Roman"/>
          <w:bCs/>
          <w:sz w:val="28"/>
          <w:szCs w:val="28"/>
        </w:rPr>
        <w:t>:</w:t>
      </w:r>
      <w:r w:rsidR="00693677">
        <w:rPr>
          <w:rFonts w:ascii="Times New Roman" w:hAnsi="Times New Roman"/>
          <w:bCs/>
          <w:sz w:val="28"/>
          <w:szCs w:val="28"/>
        </w:rPr>
        <w:t xml:space="preserve"> </w:t>
      </w:r>
    </w:p>
    <w:p w:rsidR="008341EB" w:rsidRPr="00CA6722" w:rsidRDefault="00693677" w:rsidP="0069367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 показателях выплат по расходам на закупку товаров, работ, услуг учреждения указываются:</w:t>
      </w:r>
    </w:p>
    <w:p w:rsidR="008341EB" w:rsidRPr="00CA6722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- в </w:t>
      </w:r>
      <w:hyperlink w:anchor="P1140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графах 7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- </w:t>
      </w:r>
      <w:hyperlink w:anchor="P1145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12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>:</w:t>
      </w:r>
    </w:p>
    <w:p w:rsidR="008341EB" w:rsidRPr="00BD191D" w:rsidRDefault="008341EB" w:rsidP="00BD191D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D191D">
        <w:rPr>
          <w:rFonts w:ascii="Times New Roman" w:hAnsi="Times New Roman"/>
          <w:bCs/>
          <w:sz w:val="28"/>
          <w:szCs w:val="28"/>
        </w:rPr>
        <w:t xml:space="preserve">по </w:t>
      </w:r>
      <w:hyperlink w:anchor="P1159" w:history="1">
        <w:r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1001</w:t>
        </w:r>
      </w:hyperlink>
      <w:r w:rsidRPr="00BD191D">
        <w:rPr>
          <w:rFonts w:ascii="Times New Roman" w:hAnsi="Times New Roman"/>
          <w:bCs/>
          <w:sz w:val="28"/>
          <w:szCs w:val="28"/>
        </w:rPr>
        <w:t xml:space="preserve"> - суммы оплаты в соответствующем финансовом году по контрактам (договорам), заключенным до начала очередного финансового года, при этом в графах 7 - 9 указываются суммы оплаты по контрактам, 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r w:rsidRPr="00BD191D">
        <w:rPr>
          <w:rFonts w:ascii="Times New Roman" w:hAnsi="Times New Roman"/>
          <w:bCs/>
          <w:sz w:val="28"/>
          <w:szCs w:val="28"/>
        </w:rPr>
        <w:t xml:space="preserve">заключенным </w:t>
      </w:r>
      <w:r w:rsidR="00A959E4">
        <w:rPr>
          <w:rFonts w:ascii="Times New Roman" w:hAnsi="Times New Roman"/>
          <w:bCs/>
          <w:sz w:val="28"/>
          <w:szCs w:val="28"/>
        </w:rPr>
        <w:t xml:space="preserve">  </w:t>
      </w:r>
      <w:r w:rsidRPr="00BD191D">
        <w:rPr>
          <w:rFonts w:ascii="Times New Roman" w:hAnsi="Times New Roman"/>
          <w:bCs/>
          <w:sz w:val="28"/>
          <w:szCs w:val="28"/>
        </w:rPr>
        <w:t>в</w:t>
      </w:r>
      <w:r w:rsidR="00A959E4">
        <w:rPr>
          <w:rFonts w:ascii="Times New Roman" w:hAnsi="Times New Roman"/>
          <w:bCs/>
          <w:sz w:val="28"/>
          <w:szCs w:val="28"/>
        </w:rPr>
        <w:t xml:space="preserve">  </w:t>
      </w:r>
      <w:r w:rsidRPr="00BD191D">
        <w:rPr>
          <w:rFonts w:ascii="Times New Roman" w:hAnsi="Times New Roman"/>
          <w:bCs/>
          <w:sz w:val="28"/>
          <w:szCs w:val="28"/>
        </w:rPr>
        <w:t xml:space="preserve"> соответствии 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r w:rsidRPr="00BD191D">
        <w:rPr>
          <w:rFonts w:ascii="Times New Roman" w:hAnsi="Times New Roman"/>
          <w:bCs/>
          <w:sz w:val="28"/>
          <w:szCs w:val="28"/>
        </w:rPr>
        <w:t xml:space="preserve">с </w:t>
      </w:r>
      <w:r w:rsidR="00A959E4">
        <w:rPr>
          <w:rFonts w:ascii="Times New Roman" w:hAnsi="Times New Roman"/>
          <w:bCs/>
          <w:sz w:val="28"/>
          <w:szCs w:val="28"/>
        </w:rPr>
        <w:t xml:space="preserve">  </w:t>
      </w:r>
      <w:r w:rsidRPr="00BD191D">
        <w:rPr>
          <w:rFonts w:ascii="Times New Roman" w:hAnsi="Times New Roman"/>
          <w:bCs/>
          <w:sz w:val="28"/>
          <w:szCs w:val="28"/>
        </w:rPr>
        <w:t xml:space="preserve">Федеральным </w:t>
      </w:r>
      <w:r w:rsidR="00A959E4">
        <w:rPr>
          <w:rFonts w:ascii="Times New Roman" w:hAnsi="Times New Roman"/>
          <w:bCs/>
          <w:sz w:val="28"/>
          <w:szCs w:val="28"/>
        </w:rPr>
        <w:t xml:space="preserve"> </w:t>
      </w:r>
      <w:hyperlink r:id="rId15" w:history="1">
        <w:r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693677">
        <w:rPr>
          <w:rFonts w:ascii="Times New Roman" w:hAnsi="Times New Roman"/>
          <w:bCs/>
          <w:sz w:val="28"/>
          <w:szCs w:val="28"/>
        </w:rPr>
        <w:t>№</w:t>
      </w:r>
      <w:r w:rsidRPr="00BD191D">
        <w:rPr>
          <w:rFonts w:ascii="Times New Roman" w:hAnsi="Times New Roman"/>
          <w:bCs/>
          <w:sz w:val="28"/>
          <w:szCs w:val="28"/>
        </w:rPr>
        <w:t xml:space="preserve"> 44-ФЗ, а в графах 10 - 12 - по договорам, заключенным в соответствии</w:t>
      </w:r>
      <w:r w:rsidR="00693677">
        <w:rPr>
          <w:rFonts w:ascii="Times New Roman" w:hAnsi="Times New Roman"/>
          <w:bCs/>
          <w:sz w:val="28"/>
          <w:szCs w:val="28"/>
        </w:rPr>
        <w:t xml:space="preserve"> </w:t>
      </w:r>
      <w:r w:rsidRPr="00BD191D">
        <w:rPr>
          <w:rFonts w:ascii="Times New Roman" w:hAnsi="Times New Roman"/>
          <w:bCs/>
          <w:sz w:val="28"/>
          <w:szCs w:val="28"/>
        </w:rPr>
        <w:t xml:space="preserve"> с </w:t>
      </w:r>
      <w:r w:rsidR="00693677">
        <w:rPr>
          <w:rFonts w:ascii="Times New Roman" w:hAnsi="Times New Roman"/>
          <w:bCs/>
          <w:sz w:val="28"/>
          <w:szCs w:val="28"/>
        </w:rPr>
        <w:t xml:space="preserve"> </w:t>
      </w:r>
      <w:r w:rsidRPr="00BD191D">
        <w:rPr>
          <w:rFonts w:ascii="Times New Roman" w:hAnsi="Times New Roman"/>
          <w:bCs/>
          <w:sz w:val="28"/>
          <w:szCs w:val="28"/>
        </w:rPr>
        <w:t>Федеральным</w:t>
      </w:r>
      <w:r w:rsidR="00693677">
        <w:rPr>
          <w:rFonts w:ascii="Times New Roman" w:hAnsi="Times New Roman"/>
          <w:bCs/>
          <w:sz w:val="28"/>
          <w:szCs w:val="28"/>
        </w:rPr>
        <w:t xml:space="preserve"> </w:t>
      </w:r>
      <w:r w:rsidRPr="00BD191D">
        <w:rPr>
          <w:rFonts w:ascii="Times New Roman" w:hAnsi="Times New Roman"/>
          <w:bCs/>
          <w:sz w:val="28"/>
          <w:szCs w:val="28"/>
        </w:rPr>
        <w:t xml:space="preserve"> </w:t>
      </w:r>
      <w:hyperlink r:id="rId16" w:history="1">
        <w:r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693677">
        <w:rPr>
          <w:rFonts w:ascii="Times New Roman" w:hAnsi="Times New Roman"/>
          <w:bCs/>
          <w:sz w:val="28"/>
          <w:szCs w:val="28"/>
        </w:rPr>
        <w:t xml:space="preserve"> №</w:t>
      </w:r>
      <w:r w:rsidR="00693677"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693677">
        <w:rPr>
          <w:rFonts w:ascii="Times New Roman" w:hAnsi="Times New Roman"/>
          <w:bCs/>
          <w:sz w:val="28"/>
          <w:szCs w:val="28"/>
        </w:rPr>
        <w:t>223-ФЗ;</w:t>
      </w:r>
    </w:p>
    <w:p w:rsidR="008341EB" w:rsidRPr="00BD191D" w:rsidRDefault="008341EB" w:rsidP="00BD191D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proofErr w:type="gramStart"/>
      <w:r w:rsidRPr="00BD191D">
        <w:rPr>
          <w:rFonts w:ascii="Times New Roman" w:hAnsi="Times New Roman"/>
          <w:bCs/>
          <w:sz w:val="28"/>
          <w:szCs w:val="28"/>
        </w:rPr>
        <w:t xml:space="preserve">по </w:t>
      </w:r>
      <w:hyperlink w:anchor="P1183" w:history="1">
        <w:r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2001</w:t>
        </w:r>
      </w:hyperlink>
      <w:r w:rsidRPr="00BD191D">
        <w:rPr>
          <w:rFonts w:ascii="Times New Roman" w:hAnsi="Times New Roman"/>
          <w:bCs/>
          <w:sz w:val="28"/>
          <w:szCs w:val="28"/>
        </w:rPr>
        <w:t xml:space="preserve"> - в разрезе года начала закупки указываются суммы планируемых в соответствующем финансовом году выплат по контрактам (договорам), для заключения которых планируется начать закупку, при этом в графах 7 - 9 указываются суммы планируемых выплат по контрактам, для заключения которых в соответствующем году согласно Федеральному </w:t>
      </w:r>
      <w:hyperlink r:id="rId17" w:history="1">
        <w:r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закону</w:t>
        </w:r>
      </w:hyperlink>
      <w:r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693677">
        <w:rPr>
          <w:rFonts w:ascii="Times New Roman" w:hAnsi="Times New Roman"/>
          <w:bCs/>
          <w:sz w:val="28"/>
          <w:szCs w:val="28"/>
        </w:rPr>
        <w:t>№</w:t>
      </w:r>
      <w:r w:rsidRPr="00BD191D">
        <w:rPr>
          <w:rFonts w:ascii="Times New Roman" w:hAnsi="Times New Roman"/>
          <w:bCs/>
          <w:sz w:val="28"/>
          <w:szCs w:val="28"/>
        </w:rPr>
        <w:t xml:space="preserve"> 44-ФЗ планируется разместить извещение об осуществлении закупки товаров, работ, услуг для обеспечения муниципальных нужд</w:t>
      </w:r>
      <w:proofErr w:type="gramEnd"/>
      <w:r w:rsidRPr="00BD191D">
        <w:rPr>
          <w:rFonts w:ascii="Times New Roman" w:hAnsi="Times New Roman"/>
          <w:bCs/>
          <w:sz w:val="28"/>
          <w:szCs w:val="28"/>
        </w:rPr>
        <w:t xml:space="preserve"> либо направить приглашение принять участие в определении поставщика (подрядчика, исполнителя) или проект контракта, а в графах 10 - 12 указываются суммы планируемых выплат по договорам, для заключения которых в соответствии с Федеральным </w:t>
      </w:r>
      <w:hyperlink r:id="rId18" w:history="1">
        <w:r w:rsidRPr="00BD191D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BD191D">
        <w:rPr>
          <w:rFonts w:ascii="Times New Roman" w:hAnsi="Times New Roman"/>
          <w:bCs/>
          <w:sz w:val="28"/>
          <w:szCs w:val="28"/>
        </w:rPr>
        <w:t xml:space="preserve"> </w:t>
      </w:r>
      <w:r w:rsidR="00693677">
        <w:rPr>
          <w:rFonts w:ascii="Times New Roman" w:hAnsi="Times New Roman"/>
          <w:bCs/>
          <w:sz w:val="28"/>
          <w:szCs w:val="28"/>
        </w:rPr>
        <w:t>№</w:t>
      </w:r>
      <w:r w:rsidRPr="00BD191D">
        <w:rPr>
          <w:rFonts w:ascii="Times New Roman" w:hAnsi="Times New Roman"/>
          <w:bCs/>
          <w:sz w:val="28"/>
          <w:szCs w:val="28"/>
        </w:rPr>
        <w:t xml:space="preserve"> 223-ФЗ осуществляется закупка (планируется начать закупку) в порядке, установленном положением о закупке.</w:t>
      </w:r>
    </w:p>
    <w:p w:rsidR="008341EB" w:rsidRPr="00CA6722" w:rsidRDefault="008341EB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При этом необходимо обеспечить соотношение следующих показателей:</w:t>
      </w:r>
    </w:p>
    <w:p w:rsidR="008341EB" w:rsidRPr="00CA6722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1) показатели граф 4 - 12 по </w:t>
      </w:r>
      <w:hyperlink w:anchor="P1147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0001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должны быть равны сумме показателей соответствующих граф по </w:t>
      </w:r>
      <w:hyperlink w:anchor="P1159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1001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и </w:t>
      </w:r>
      <w:hyperlink w:anchor="P1183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2001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>;</w:t>
      </w:r>
    </w:p>
    <w:p w:rsidR="008341EB" w:rsidRPr="00CA6722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2) показатели графы 4 по </w:t>
      </w:r>
      <w:hyperlink w:anchor="P1147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0001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, </w:t>
      </w:r>
      <w:hyperlink w:anchor="P1159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1001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и </w:t>
      </w:r>
      <w:hyperlink w:anchor="P1183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2001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должны быть равны сумме показателей граф 7 и 10 по соответствующим строкам;</w:t>
      </w:r>
    </w:p>
    <w:p w:rsidR="008341EB" w:rsidRPr="00CA6722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3) показатели графы 5 по </w:t>
      </w:r>
      <w:hyperlink w:anchor="P1147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0001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, </w:t>
      </w:r>
      <w:hyperlink w:anchor="P1159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1001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и </w:t>
      </w:r>
      <w:hyperlink w:anchor="P1183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2001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должны быть равны сумме показателей граф 8 и 11 по соответствующим строкам;</w:t>
      </w:r>
    </w:p>
    <w:p w:rsidR="008341EB" w:rsidRPr="00CA6722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4) показатели графы 6 по </w:t>
      </w:r>
      <w:hyperlink w:anchor="P1147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0001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, </w:t>
      </w:r>
      <w:hyperlink w:anchor="P1159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1001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и </w:t>
      </w:r>
      <w:hyperlink w:anchor="P1183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2001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должны быть равны сумме показателей граф 9 и 12 по соответствующим строкам;</w:t>
      </w:r>
    </w:p>
    <w:p w:rsidR="008341EB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5) показатели по </w:t>
      </w:r>
      <w:hyperlink w:anchor="P1147" w:history="1">
        <w:r w:rsidR="008341E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0001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 xml:space="preserve"> граф 7 - 9 по каждому году формирования показателей выплат по расходам на закупку товаров, работ, услуг:</w:t>
      </w:r>
    </w:p>
    <w:p w:rsidR="008341EB" w:rsidRPr="00195767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а) 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для бюджетных учреждений не могут быть меньше показателей по </w:t>
      </w:r>
      <w:hyperlink w:anchor="P600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2</w:t>
        </w:r>
      </w:hyperlink>
      <w:r w:rsidRPr="00195767">
        <w:rPr>
          <w:rFonts w:ascii="Times New Roman" w:hAnsi="Times New Roman"/>
          <w:sz w:val="28"/>
          <w:szCs w:val="28"/>
        </w:rPr>
        <w:t>60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</w:t>
      </w:r>
      <w:r w:rsidR="00BD191D" w:rsidRPr="00195767">
        <w:rPr>
          <w:rFonts w:ascii="Times New Roman" w:hAnsi="Times New Roman"/>
          <w:bCs/>
          <w:sz w:val="28"/>
          <w:szCs w:val="28"/>
        </w:rPr>
        <w:t>«</w:t>
      </w:r>
      <w:r w:rsidRPr="00195767">
        <w:rPr>
          <w:rFonts w:ascii="Times New Roman" w:hAnsi="Times New Roman"/>
          <w:bCs/>
          <w:sz w:val="28"/>
          <w:szCs w:val="28"/>
        </w:rPr>
        <w:t>Расходы на з</w:t>
      </w:r>
      <w:r w:rsidR="008341EB" w:rsidRPr="00195767">
        <w:rPr>
          <w:rFonts w:ascii="Times New Roman" w:hAnsi="Times New Roman"/>
          <w:bCs/>
          <w:sz w:val="28"/>
          <w:szCs w:val="28"/>
        </w:rPr>
        <w:t>акупк</w:t>
      </w:r>
      <w:r w:rsidRPr="00195767">
        <w:rPr>
          <w:rFonts w:ascii="Times New Roman" w:hAnsi="Times New Roman"/>
          <w:bCs/>
          <w:sz w:val="28"/>
          <w:szCs w:val="28"/>
        </w:rPr>
        <w:t>у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товаров, работ</w:t>
      </w:r>
      <w:r w:rsidRPr="00195767">
        <w:rPr>
          <w:rFonts w:ascii="Times New Roman" w:hAnsi="Times New Roman"/>
          <w:bCs/>
          <w:sz w:val="28"/>
          <w:szCs w:val="28"/>
        </w:rPr>
        <w:t>,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услуг</w:t>
      </w:r>
      <w:r w:rsidRPr="00195767">
        <w:rPr>
          <w:rFonts w:ascii="Times New Roman" w:hAnsi="Times New Roman"/>
          <w:bCs/>
          <w:sz w:val="28"/>
          <w:szCs w:val="28"/>
        </w:rPr>
        <w:t>, в</w:t>
      </w:r>
      <w:r w:rsidR="00C221B4" w:rsidRPr="00195767">
        <w:rPr>
          <w:rFonts w:ascii="Times New Roman" w:hAnsi="Times New Roman"/>
          <w:bCs/>
          <w:sz w:val="28"/>
          <w:szCs w:val="28"/>
        </w:rPr>
        <w:t>се</w:t>
      </w:r>
      <w:r w:rsidRPr="00195767">
        <w:rPr>
          <w:rFonts w:ascii="Times New Roman" w:hAnsi="Times New Roman"/>
          <w:bCs/>
          <w:sz w:val="28"/>
          <w:szCs w:val="28"/>
        </w:rPr>
        <w:t>го»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в графах 4 - 8 </w:t>
      </w:r>
      <w:r w:rsidR="00C221B4" w:rsidRPr="00195767">
        <w:rPr>
          <w:rFonts w:ascii="Times New Roman" w:hAnsi="Times New Roman"/>
          <w:bCs/>
          <w:sz w:val="28"/>
          <w:szCs w:val="28"/>
        </w:rPr>
        <w:t xml:space="preserve">Раздела 2 </w:t>
      </w:r>
      <w:r w:rsidR="008341EB" w:rsidRPr="00195767">
        <w:rPr>
          <w:rFonts w:ascii="Times New Roman" w:hAnsi="Times New Roman"/>
          <w:bCs/>
          <w:sz w:val="28"/>
          <w:szCs w:val="28"/>
        </w:rPr>
        <w:t>Плана</w:t>
      </w:r>
      <w:r w:rsidR="00C221B4" w:rsidRPr="00195767">
        <w:rPr>
          <w:rFonts w:ascii="Times New Roman" w:hAnsi="Times New Roman"/>
          <w:bCs/>
          <w:sz w:val="28"/>
          <w:szCs w:val="28"/>
        </w:rPr>
        <w:t xml:space="preserve"> на соответствующий год</w:t>
      </w:r>
      <w:r w:rsidR="008341EB" w:rsidRPr="00195767">
        <w:rPr>
          <w:rFonts w:ascii="Times New Roman" w:hAnsi="Times New Roman"/>
          <w:bCs/>
          <w:sz w:val="28"/>
          <w:szCs w:val="28"/>
        </w:rPr>
        <w:t>;</w:t>
      </w:r>
    </w:p>
    <w:p w:rsidR="008341EB" w:rsidRPr="00195767" w:rsidRDefault="00693677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95767">
        <w:rPr>
          <w:rFonts w:ascii="Times New Roman" w:hAnsi="Times New Roman"/>
          <w:bCs/>
          <w:sz w:val="28"/>
          <w:szCs w:val="28"/>
        </w:rPr>
        <w:tab/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б) для автономных учреждений не могут быть меньше показателей по </w:t>
      </w:r>
      <w:hyperlink w:anchor="P600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2</w:t>
        </w:r>
      </w:hyperlink>
      <w:r w:rsidR="00C221B4" w:rsidRPr="00195767">
        <w:rPr>
          <w:rFonts w:ascii="Times New Roman" w:hAnsi="Times New Roman"/>
          <w:sz w:val="28"/>
          <w:szCs w:val="28"/>
        </w:rPr>
        <w:t>60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</w:t>
      </w:r>
      <w:r w:rsidR="00BD191D" w:rsidRPr="00195767">
        <w:rPr>
          <w:rFonts w:ascii="Times New Roman" w:hAnsi="Times New Roman"/>
          <w:bCs/>
          <w:sz w:val="28"/>
          <w:szCs w:val="28"/>
        </w:rPr>
        <w:t>«</w:t>
      </w:r>
      <w:r w:rsidR="00C221B4" w:rsidRPr="00195767">
        <w:rPr>
          <w:rFonts w:ascii="Times New Roman" w:hAnsi="Times New Roman"/>
          <w:bCs/>
          <w:sz w:val="28"/>
          <w:szCs w:val="28"/>
        </w:rPr>
        <w:t>Расходы на з</w:t>
      </w:r>
      <w:r w:rsidR="008341EB" w:rsidRPr="00195767">
        <w:rPr>
          <w:rFonts w:ascii="Times New Roman" w:hAnsi="Times New Roman"/>
          <w:bCs/>
          <w:sz w:val="28"/>
          <w:szCs w:val="28"/>
        </w:rPr>
        <w:t>акупк</w:t>
      </w:r>
      <w:r w:rsidR="00C221B4" w:rsidRPr="00195767">
        <w:rPr>
          <w:rFonts w:ascii="Times New Roman" w:hAnsi="Times New Roman"/>
          <w:bCs/>
          <w:sz w:val="28"/>
          <w:szCs w:val="28"/>
        </w:rPr>
        <w:t>у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товаров, работ</w:t>
      </w:r>
      <w:r w:rsidR="00C221B4" w:rsidRPr="00195767">
        <w:rPr>
          <w:rFonts w:ascii="Times New Roman" w:hAnsi="Times New Roman"/>
          <w:bCs/>
          <w:sz w:val="28"/>
          <w:szCs w:val="28"/>
        </w:rPr>
        <w:t>,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услуг</w:t>
      </w:r>
      <w:r w:rsidR="00C221B4" w:rsidRPr="00195767">
        <w:rPr>
          <w:rFonts w:ascii="Times New Roman" w:hAnsi="Times New Roman"/>
          <w:bCs/>
          <w:sz w:val="28"/>
          <w:szCs w:val="28"/>
        </w:rPr>
        <w:t xml:space="preserve">, всего» </w:t>
      </w:r>
      <w:r w:rsidR="008341EB" w:rsidRPr="00195767">
        <w:rPr>
          <w:rFonts w:ascii="Times New Roman" w:hAnsi="Times New Roman"/>
          <w:bCs/>
          <w:sz w:val="28"/>
          <w:szCs w:val="28"/>
        </w:rPr>
        <w:t>в графе 7</w:t>
      </w:r>
      <w:r w:rsidR="00C221B4" w:rsidRPr="00195767">
        <w:rPr>
          <w:rFonts w:ascii="Times New Roman" w:hAnsi="Times New Roman"/>
          <w:bCs/>
          <w:sz w:val="28"/>
          <w:szCs w:val="28"/>
        </w:rPr>
        <w:t xml:space="preserve"> Раздела 2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Плана</w:t>
      </w:r>
      <w:r w:rsidR="00C221B4" w:rsidRPr="00195767">
        <w:rPr>
          <w:rFonts w:ascii="Times New Roman" w:hAnsi="Times New Roman"/>
          <w:bCs/>
          <w:sz w:val="28"/>
          <w:szCs w:val="28"/>
        </w:rPr>
        <w:t xml:space="preserve"> на соответствующий год</w:t>
      </w:r>
      <w:r w:rsidR="008341EB" w:rsidRPr="00195767">
        <w:rPr>
          <w:rFonts w:ascii="Times New Roman" w:hAnsi="Times New Roman"/>
          <w:bCs/>
          <w:sz w:val="28"/>
          <w:szCs w:val="28"/>
        </w:rPr>
        <w:t>;</w:t>
      </w:r>
    </w:p>
    <w:p w:rsidR="008341EB" w:rsidRPr="00195767" w:rsidRDefault="00C221B4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95767">
        <w:rPr>
          <w:rFonts w:ascii="Times New Roman" w:hAnsi="Times New Roman"/>
          <w:bCs/>
          <w:sz w:val="28"/>
          <w:szCs w:val="28"/>
        </w:rPr>
        <w:tab/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6) для бюджетных учреждений показатели </w:t>
      </w:r>
      <w:hyperlink w:anchor="P1147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строки 0001</w:t>
        </w:r>
      </w:hyperlink>
      <w:r w:rsidR="008341EB" w:rsidRPr="00195767">
        <w:rPr>
          <w:rFonts w:ascii="Times New Roman" w:hAnsi="Times New Roman"/>
          <w:bCs/>
          <w:sz w:val="28"/>
          <w:szCs w:val="28"/>
        </w:rPr>
        <w:t xml:space="preserve"> граф 10 - 12 не могут быть больше показателей </w:t>
      </w:r>
      <w:hyperlink w:anchor="P600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строки</w:t>
        </w:r>
      </w:hyperlink>
      <w:r w:rsidRPr="00195767">
        <w:rPr>
          <w:rFonts w:ascii="Times New Roman" w:hAnsi="Times New Roman"/>
        </w:rPr>
        <w:t xml:space="preserve"> </w:t>
      </w:r>
      <w:r w:rsidR="00C12706" w:rsidRPr="00195767">
        <w:rPr>
          <w:rFonts w:ascii="Times New Roman" w:hAnsi="Times New Roman"/>
          <w:sz w:val="28"/>
          <w:szCs w:val="28"/>
        </w:rPr>
        <w:t>260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</w:t>
      </w:r>
      <w:r w:rsidR="00BD191D" w:rsidRPr="00195767">
        <w:rPr>
          <w:rFonts w:ascii="Times New Roman" w:hAnsi="Times New Roman"/>
          <w:bCs/>
          <w:sz w:val="28"/>
          <w:szCs w:val="28"/>
        </w:rPr>
        <w:t>«</w:t>
      </w:r>
      <w:r w:rsidR="00C12706" w:rsidRPr="00195767">
        <w:rPr>
          <w:rFonts w:ascii="Times New Roman" w:hAnsi="Times New Roman"/>
          <w:bCs/>
          <w:sz w:val="28"/>
          <w:szCs w:val="28"/>
        </w:rPr>
        <w:t>Расходы на закупку товаров, работ, услуг, всего»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графы 9 </w:t>
      </w:r>
      <w:r w:rsidR="00C12706" w:rsidRPr="00195767">
        <w:rPr>
          <w:rFonts w:ascii="Times New Roman" w:hAnsi="Times New Roman"/>
          <w:bCs/>
          <w:sz w:val="28"/>
          <w:szCs w:val="28"/>
        </w:rPr>
        <w:t xml:space="preserve">Раздела 2 </w:t>
      </w:r>
      <w:r w:rsidR="008341EB" w:rsidRPr="00195767">
        <w:rPr>
          <w:rFonts w:ascii="Times New Roman" w:hAnsi="Times New Roman"/>
          <w:bCs/>
          <w:sz w:val="28"/>
          <w:szCs w:val="28"/>
        </w:rPr>
        <w:t>Плана</w:t>
      </w:r>
      <w:r w:rsidR="00C12706" w:rsidRPr="00195767">
        <w:rPr>
          <w:rFonts w:ascii="Times New Roman" w:hAnsi="Times New Roman"/>
          <w:bCs/>
          <w:sz w:val="28"/>
          <w:szCs w:val="28"/>
        </w:rPr>
        <w:t xml:space="preserve"> на соответствующий год</w:t>
      </w:r>
      <w:r w:rsidR="008341EB" w:rsidRPr="00195767">
        <w:rPr>
          <w:rFonts w:ascii="Times New Roman" w:hAnsi="Times New Roman"/>
          <w:bCs/>
          <w:sz w:val="28"/>
          <w:szCs w:val="28"/>
        </w:rPr>
        <w:t>;</w:t>
      </w:r>
    </w:p>
    <w:p w:rsidR="008341EB" w:rsidRPr="00195767" w:rsidRDefault="00C12706" w:rsidP="008341E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95767">
        <w:rPr>
          <w:rFonts w:ascii="Times New Roman" w:hAnsi="Times New Roman"/>
          <w:bCs/>
          <w:sz w:val="28"/>
          <w:szCs w:val="28"/>
        </w:rPr>
        <w:tab/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7) показатели </w:t>
      </w:r>
      <w:hyperlink w:anchor="P1147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строки 0001</w:t>
        </w:r>
      </w:hyperlink>
      <w:r w:rsidR="008341EB" w:rsidRPr="00195767">
        <w:rPr>
          <w:rFonts w:ascii="Times New Roman" w:hAnsi="Times New Roman"/>
          <w:bCs/>
          <w:sz w:val="28"/>
          <w:szCs w:val="28"/>
        </w:rPr>
        <w:t xml:space="preserve"> граф 10 - 12 должны быть равны нулю, если все закупки товаров, работ и услуг осуществляются в соответствии с Федеральным </w:t>
      </w:r>
      <w:hyperlink r:id="rId19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="008341EB" w:rsidRPr="00195767">
        <w:rPr>
          <w:rFonts w:ascii="Times New Roman" w:hAnsi="Times New Roman"/>
          <w:bCs/>
          <w:sz w:val="28"/>
          <w:szCs w:val="28"/>
        </w:rPr>
        <w:t xml:space="preserve"> </w:t>
      </w:r>
      <w:r w:rsidRPr="00195767">
        <w:rPr>
          <w:rFonts w:ascii="Times New Roman" w:hAnsi="Times New Roman"/>
          <w:bCs/>
          <w:sz w:val="28"/>
          <w:szCs w:val="28"/>
        </w:rPr>
        <w:t>№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44-ФЗ.</w:t>
      </w:r>
    </w:p>
    <w:p w:rsidR="00A633BB" w:rsidRPr="00195767" w:rsidRDefault="00C12706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95767">
        <w:rPr>
          <w:rFonts w:ascii="Times New Roman" w:hAnsi="Times New Roman"/>
          <w:bCs/>
          <w:sz w:val="28"/>
          <w:szCs w:val="28"/>
        </w:rPr>
        <w:t>При этом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плановые показатели по расходам по </w:t>
      </w:r>
      <w:hyperlink w:anchor="P600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2</w:t>
        </w:r>
      </w:hyperlink>
      <w:r w:rsidRPr="00195767">
        <w:rPr>
          <w:rFonts w:ascii="Times New Roman" w:hAnsi="Times New Roman"/>
          <w:sz w:val="28"/>
          <w:szCs w:val="28"/>
        </w:rPr>
        <w:t>60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</w:t>
      </w:r>
      <w:r w:rsidR="00BD191D" w:rsidRPr="00195767">
        <w:rPr>
          <w:rFonts w:ascii="Times New Roman" w:hAnsi="Times New Roman"/>
          <w:bCs/>
          <w:sz w:val="28"/>
          <w:szCs w:val="28"/>
        </w:rPr>
        <w:t>«</w:t>
      </w:r>
      <w:r w:rsidRPr="00195767">
        <w:rPr>
          <w:rFonts w:ascii="Times New Roman" w:hAnsi="Times New Roman"/>
          <w:bCs/>
          <w:sz w:val="28"/>
          <w:szCs w:val="28"/>
        </w:rPr>
        <w:t>Расходы на закупку товаров, работ, услуг, всего»</w:t>
      </w:r>
      <w:r w:rsidR="008341EB" w:rsidRPr="00195767">
        <w:rPr>
          <w:rFonts w:ascii="Times New Roman" w:hAnsi="Times New Roman"/>
          <w:bCs/>
          <w:sz w:val="28"/>
          <w:szCs w:val="28"/>
        </w:rPr>
        <w:t xml:space="preserve"> должны быть равны показателям граф 4 - 6 по </w:t>
      </w:r>
      <w:hyperlink w:anchor="P1147" w:history="1">
        <w:r w:rsidR="008341EB" w:rsidRPr="00195767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строке 0001</w:t>
        </w:r>
      </w:hyperlink>
      <w:r w:rsidR="008341EB" w:rsidRPr="00195767">
        <w:rPr>
          <w:rFonts w:ascii="Times New Roman" w:hAnsi="Times New Roman"/>
          <w:bCs/>
          <w:sz w:val="28"/>
          <w:szCs w:val="28"/>
        </w:rPr>
        <w:t xml:space="preserve"> </w:t>
      </w:r>
      <w:r w:rsidRPr="00195767">
        <w:rPr>
          <w:rFonts w:ascii="Times New Roman" w:hAnsi="Times New Roman"/>
          <w:bCs/>
          <w:sz w:val="28"/>
          <w:szCs w:val="28"/>
        </w:rPr>
        <w:t xml:space="preserve">Раздела 2.1 Плана на соответствующий год. </w:t>
      </w:r>
    </w:p>
    <w:p w:rsidR="00A633BB" w:rsidRPr="00CA6722" w:rsidRDefault="00017B95" w:rsidP="001F487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 w:rsidR="008013AA">
        <w:rPr>
          <w:rFonts w:ascii="Times New Roman" w:hAnsi="Times New Roman"/>
          <w:bCs/>
          <w:sz w:val="28"/>
          <w:szCs w:val="28"/>
        </w:rPr>
        <w:t>8</w:t>
      </w:r>
      <w:r w:rsidRPr="00CA6722">
        <w:rPr>
          <w:rFonts w:ascii="Times New Roman" w:hAnsi="Times New Roman"/>
          <w:bCs/>
          <w:sz w:val="28"/>
          <w:szCs w:val="28"/>
        </w:rPr>
        <w:t>.</w:t>
      </w:r>
      <w:r w:rsidR="008013AA">
        <w:rPr>
          <w:rFonts w:ascii="Times New Roman" w:hAnsi="Times New Roman"/>
          <w:bCs/>
          <w:sz w:val="28"/>
          <w:szCs w:val="28"/>
        </w:rPr>
        <w:t xml:space="preserve"> </w:t>
      </w:r>
      <w:r w:rsidR="00A633BB" w:rsidRPr="00CA6722">
        <w:rPr>
          <w:rFonts w:ascii="Times New Roman" w:hAnsi="Times New Roman"/>
          <w:bCs/>
          <w:sz w:val="28"/>
          <w:szCs w:val="28"/>
        </w:rPr>
        <w:t xml:space="preserve"> В Разделе 3 по </w:t>
      </w:r>
      <w:hyperlink w:anchor="P1381" w:history="1">
        <w:r w:rsidR="00A633B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строкам 010</w:t>
        </w:r>
      </w:hyperlink>
      <w:r w:rsidR="00A633BB" w:rsidRPr="00CA6722">
        <w:rPr>
          <w:rFonts w:ascii="Times New Roman" w:hAnsi="Times New Roman"/>
          <w:bCs/>
          <w:sz w:val="28"/>
          <w:szCs w:val="28"/>
        </w:rPr>
        <w:t xml:space="preserve">, </w:t>
      </w:r>
      <w:hyperlink w:anchor="P1384" w:history="1">
        <w:r w:rsidR="00A633BB"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020</w:t>
        </w:r>
      </w:hyperlink>
      <w:r w:rsidR="00A633BB" w:rsidRPr="00CA6722">
        <w:rPr>
          <w:rFonts w:ascii="Times New Roman" w:hAnsi="Times New Roman"/>
          <w:bCs/>
          <w:sz w:val="28"/>
          <w:szCs w:val="28"/>
        </w:rPr>
        <w:t xml:space="preserve"> в графе 3 указываются планируемые суммы остатков средств во временном распоряжении на начало и на конец планируемого года, если указанные показатели отражаются на этапе формирования проекта Плана либо указываются фактические остатки указанных сре</w:t>
      </w:r>
      <w:proofErr w:type="gramStart"/>
      <w:r w:rsidR="00A633BB" w:rsidRPr="00CA6722">
        <w:rPr>
          <w:rFonts w:ascii="Times New Roman" w:hAnsi="Times New Roman"/>
          <w:bCs/>
          <w:sz w:val="28"/>
          <w:szCs w:val="28"/>
        </w:rPr>
        <w:t>дств пр</w:t>
      </w:r>
      <w:proofErr w:type="gramEnd"/>
      <w:r w:rsidR="00A633BB" w:rsidRPr="00CA6722">
        <w:rPr>
          <w:rFonts w:ascii="Times New Roman" w:hAnsi="Times New Roman"/>
          <w:bCs/>
          <w:sz w:val="28"/>
          <w:szCs w:val="28"/>
        </w:rPr>
        <w:t>и внесении изменений в План после завершения отчетного финансового года.</w:t>
      </w:r>
    </w:p>
    <w:p w:rsidR="008341EB" w:rsidRPr="00CA6722" w:rsidRDefault="00017B95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bookmarkStart w:id="1" w:name="P136"/>
      <w:bookmarkEnd w:id="1"/>
      <w:r w:rsidRPr="00CA6722">
        <w:rPr>
          <w:rFonts w:ascii="Times New Roman" w:hAnsi="Times New Roman"/>
          <w:bCs/>
          <w:sz w:val="28"/>
          <w:szCs w:val="28"/>
        </w:rPr>
        <w:t>2.</w:t>
      </w:r>
      <w:r w:rsidR="008013AA">
        <w:rPr>
          <w:rFonts w:ascii="Times New Roman" w:hAnsi="Times New Roman"/>
          <w:bCs/>
          <w:sz w:val="28"/>
          <w:szCs w:val="28"/>
        </w:rPr>
        <w:t>9</w:t>
      </w:r>
      <w:r w:rsidRPr="00CA6722">
        <w:rPr>
          <w:rFonts w:ascii="Times New Roman" w:hAnsi="Times New Roman"/>
          <w:bCs/>
          <w:sz w:val="28"/>
          <w:szCs w:val="28"/>
        </w:rPr>
        <w:t>.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 При предоставлении учреждению субсидии, имеющей целевое назначение, </w:t>
      </w:r>
      <w:r w:rsidR="00F36C12" w:rsidRPr="00CA6722">
        <w:rPr>
          <w:rFonts w:ascii="Times New Roman" w:hAnsi="Times New Roman"/>
          <w:bCs/>
          <w:sz w:val="28"/>
          <w:szCs w:val="28"/>
        </w:rPr>
        <w:t>У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чреждение составляет и представляет </w:t>
      </w:r>
      <w:r w:rsidR="00F36C12" w:rsidRPr="00CA6722">
        <w:rPr>
          <w:rFonts w:ascii="Times New Roman" w:hAnsi="Times New Roman"/>
          <w:bCs/>
          <w:sz w:val="28"/>
          <w:szCs w:val="28"/>
        </w:rPr>
        <w:t xml:space="preserve">Учредителю 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 Сведения об операциях с целевыми субсидиями, предоставленными учреждению (код </w:t>
      </w:r>
      <w:r w:rsidR="008341EB" w:rsidRPr="00EC576A">
        <w:rPr>
          <w:rFonts w:ascii="Times New Roman" w:hAnsi="Times New Roman"/>
          <w:bCs/>
          <w:color w:val="000000" w:themeColor="text1"/>
          <w:sz w:val="28"/>
          <w:szCs w:val="28"/>
        </w:rPr>
        <w:t>формы документа по О</w:t>
      </w:r>
      <w:r w:rsidR="001F487D" w:rsidRPr="00EC576A">
        <w:rPr>
          <w:rFonts w:ascii="Times New Roman" w:hAnsi="Times New Roman"/>
          <w:bCs/>
          <w:color w:val="000000" w:themeColor="text1"/>
          <w:sz w:val="28"/>
          <w:szCs w:val="28"/>
        </w:rPr>
        <w:t>КУД</w:t>
      </w:r>
      <w:r w:rsidR="008341EB" w:rsidRPr="00EC57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0501016) (далее - Сведения)  по форме согласно </w:t>
      </w:r>
      <w:r w:rsidR="00EC57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приложению к Требованиям к плану финансово-хозяйственной деятельности государственного (муниципального) учреждения, утвержденным приказом </w:t>
      </w:r>
      <w:hyperlink w:anchor="P1278" w:history="1">
        <w:r w:rsidR="00C12706" w:rsidRPr="00EC576A">
          <w:rPr>
            <w:rFonts w:ascii="Times New Roman" w:hAnsi="Times New Roman"/>
            <w:color w:val="000000" w:themeColor="text1"/>
            <w:sz w:val="28"/>
            <w:szCs w:val="28"/>
          </w:rPr>
          <w:t xml:space="preserve"> Министерства финансов Российской Федерации от 28.07.2010 № 81н</w:t>
        </w:r>
      </w:hyperlink>
      <w:r w:rsidR="008341EB" w:rsidRPr="00CA6722">
        <w:rPr>
          <w:rFonts w:ascii="Times New Roman" w:hAnsi="Times New Roman"/>
          <w:bCs/>
          <w:sz w:val="28"/>
          <w:szCs w:val="28"/>
        </w:rPr>
        <w:t>.</w:t>
      </w:r>
    </w:p>
    <w:p w:rsidR="008341EB" w:rsidRPr="00CA6722" w:rsidRDefault="00594FB7" w:rsidP="001F487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2.</w:t>
      </w:r>
      <w:r w:rsidR="008341EB" w:rsidRPr="00CA6722">
        <w:rPr>
          <w:rFonts w:ascii="Times New Roman" w:hAnsi="Times New Roman"/>
          <w:bCs/>
          <w:sz w:val="28"/>
          <w:szCs w:val="28"/>
        </w:rPr>
        <w:t>1</w:t>
      </w:r>
      <w:r w:rsidR="00BD2FDA">
        <w:rPr>
          <w:rFonts w:ascii="Times New Roman" w:hAnsi="Times New Roman"/>
          <w:bCs/>
          <w:sz w:val="28"/>
          <w:szCs w:val="28"/>
        </w:rPr>
        <w:t>0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8341EB" w:rsidRPr="00CA6722">
        <w:rPr>
          <w:rFonts w:ascii="Times New Roman" w:hAnsi="Times New Roman"/>
          <w:bCs/>
          <w:sz w:val="28"/>
          <w:szCs w:val="28"/>
        </w:rPr>
        <w:t xml:space="preserve">Объемы планируемых выплат, источником финансового обеспечения которых являются поступления от оказания </w:t>
      </w:r>
      <w:r w:rsidR="00F36C12" w:rsidRPr="00CA6722">
        <w:rPr>
          <w:rFonts w:ascii="Times New Roman" w:hAnsi="Times New Roman"/>
          <w:bCs/>
          <w:sz w:val="28"/>
          <w:szCs w:val="28"/>
        </w:rPr>
        <w:t>У</w:t>
      </w:r>
      <w:r w:rsidR="008341EB" w:rsidRPr="00CA6722">
        <w:rPr>
          <w:rFonts w:ascii="Times New Roman" w:hAnsi="Times New Roman"/>
          <w:bCs/>
          <w:sz w:val="28"/>
          <w:szCs w:val="28"/>
        </w:rPr>
        <w:t>чреждениями</w:t>
      </w:r>
      <w:r w:rsidR="00F36C12" w:rsidRPr="00CA6722">
        <w:rPr>
          <w:rFonts w:ascii="Times New Roman" w:hAnsi="Times New Roman"/>
          <w:bCs/>
          <w:sz w:val="28"/>
          <w:szCs w:val="28"/>
        </w:rPr>
        <w:t xml:space="preserve"> </w:t>
      </w:r>
      <w:r w:rsidR="006C395C" w:rsidRPr="00CA6722">
        <w:rPr>
          <w:rFonts w:ascii="Times New Roman" w:hAnsi="Times New Roman"/>
          <w:bCs/>
          <w:sz w:val="28"/>
          <w:szCs w:val="28"/>
        </w:rPr>
        <w:t xml:space="preserve"> 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услуг (выполнения работ), относящихся в соответствии с уставом </w:t>
      </w:r>
      <w:r w:rsidR="006C395C" w:rsidRPr="00CA6722">
        <w:rPr>
          <w:rFonts w:ascii="Times New Roman" w:hAnsi="Times New Roman"/>
          <w:bCs/>
          <w:sz w:val="28"/>
          <w:szCs w:val="28"/>
        </w:rPr>
        <w:t>У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чреждения  к его основным видам деятельности, предоставление которых для физических и юридических лиц осуществляется на платной основе, формируются </w:t>
      </w:r>
      <w:r w:rsidR="006C395C" w:rsidRPr="00CA6722">
        <w:rPr>
          <w:rFonts w:ascii="Times New Roman" w:hAnsi="Times New Roman"/>
          <w:bCs/>
          <w:sz w:val="28"/>
          <w:szCs w:val="28"/>
        </w:rPr>
        <w:t>У</w:t>
      </w:r>
      <w:r w:rsidR="008341EB" w:rsidRPr="00CA6722">
        <w:rPr>
          <w:rFonts w:ascii="Times New Roman" w:hAnsi="Times New Roman"/>
          <w:bCs/>
          <w:sz w:val="28"/>
          <w:szCs w:val="28"/>
        </w:rPr>
        <w:t xml:space="preserve">чреждением в соответствии с </w:t>
      </w:r>
      <w:r w:rsidR="00EC576A">
        <w:rPr>
          <w:rFonts w:ascii="Times New Roman" w:hAnsi="Times New Roman"/>
          <w:bCs/>
          <w:sz w:val="28"/>
          <w:szCs w:val="28"/>
        </w:rPr>
        <w:t xml:space="preserve">Порядком, утвержденным постановлением Главы города Лыткарино от 01.12.2010 № 467-п. </w:t>
      </w:r>
      <w:proofErr w:type="gramEnd"/>
    </w:p>
    <w:p w:rsidR="000E36ED" w:rsidRPr="00CA6722" w:rsidRDefault="000E36ED" w:rsidP="000E36E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0E36ED" w:rsidRPr="00CA6722" w:rsidRDefault="000E36ED" w:rsidP="009A76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2" w:name="P144"/>
      <w:bookmarkEnd w:id="2"/>
      <w:r w:rsidRPr="00CA6722">
        <w:rPr>
          <w:rFonts w:ascii="Times New Roman" w:hAnsi="Times New Roman"/>
          <w:bCs/>
          <w:sz w:val="28"/>
          <w:szCs w:val="28"/>
        </w:rPr>
        <w:t>III. Порядок утверждения Плана и Сведений</w:t>
      </w:r>
    </w:p>
    <w:p w:rsidR="000E36ED" w:rsidRPr="00CA6722" w:rsidRDefault="000E36ED" w:rsidP="000E36E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58471E" w:rsidRDefault="00594FB7" w:rsidP="001F48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sz w:val="28"/>
          <w:szCs w:val="28"/>
          <w:lang w:eastAsia="ru-RU"/>
        </w:rPr>
        <w:t>3.1.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 После утверждения в установленном порядке  бюджета города Лыткарино и доведения до Учреждений </w:t>
      </w:r>
      <w:r w:rsidR="00ED51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бюджетных ассигнований на текущий (очередной) финансовый год Учреждения в течение 15 рабочих дней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lastRenderedPageBreak/>
        <w:t>представляют</w:t>
      </w:r>
      <w:r w:rsidR="00EC576A">
        <w:rPr>
          <w:rFonts w:ascii="Times New Roman" w:hAnsi="Times New Roman"/>
          <w:sz w:val="28"/>
          <w:szCs w:val="28"/>
          <w:lang w:eastAsia="ru-RU"/>
        </w:rPr>
        <w:t xml:space="preserve">  утвержденный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 План </w:t>
      </w:r>
      <w:r w:rsidR="00EC576A">
        <w:rPr>
          <w:rFonts w:ascii="Times New Roman" w:hAnsi="Times New Roman"/>
          <w:sz w:val="28"/>
          <w:szCs w:val="28"/>
          <w:lang w:eastAsia="ru-RU"/>
        </w:rPr>
        <w:t xml:space="preserve">для согласования Учредителем, а также 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Сведения для </w:t>
      </w:r>
      <w:r w:rsidR="005A1FA5">
        <w:rPr>
          <w:rFonts w:ascii="Times New Roman" w:hAnsi="Times New Roman"/>
          <w:sz w:val="28"/>
          <w:szCs w:val="28"/>
          <w:lang w:eastAsia="ru-RU"/>
        </w:rPr>
        <w:t xml:space="preserve">утверждения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>Учредителем.</w:t>
      </w:r>
    </w:p>
    <w:p w:rsidR="00DB297E" w:rsidRDefault="00CA6722" w:rsidP="001F48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sz w:val="28"/>
          <w:szCs w:val="28"/>
          <w:lang w:eastAsia="ru-RU"/>
        </w:rPr>
        <w:t xml:space="preserve">3.2.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>К представляемым на согласование План</w:t>
      </w:r>
      <w:r w:rsidR="00100635">
        <w:rPr>
          <w:rFonts w:ascii="Times New Roman" w:hAnsi="Times New Roman"/>
          <w:sz w:val="28"/>
          <w:szCs w:val="28"/>
          <w:lang w:eastAsia="ru-RU"/>
        </w:rPr>
        <w:t>ам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 прилагаются расчеты (обоснования) плановых </w:t>
      </w:r>
      <w:r w:rsidR="00DB29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показателей, </w:t>
      </w:r>
      <w:r w:rsidR="00DB29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использованных </w:t>
      </w:r>
      <w:r w:rsidR="00DB29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DB29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формировании </w:t>
      </w:r>
    </w:p>
    <w:p w:rsidR="0058471E" w:rsidRDefault="00DB297E" w:rsidP="00DB2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ланов, являющихся неотъемлемой частью Планов, </w:t>
      </w:r>
      <w:proofErr w:type="gramStart"/>
      <w:r w:rsidR="0058471E" w:rsidRPr="00CA6722">
        <w:rPr>
          <w:rFonts w:ascii="Times New Roman" w:hAnsi="Times New Roman"/>
          <w:sz w:val="28"/>
          <w:szCs w:val="28"/>
          <w:lang w:eastAsia="ru-RU"/>
        </w:rPr>
        <w:t>формируемые</w:t>
      </w:r>
      <w:proofErr w:type="gramEnd"/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 по форме согласно </w:t>
      </w:r>
      <w:hyperlink r:id="rId20" w:history="1">
        <w:r w:rsidR="0058471E" w:rsidRPr="00CA6722">
          <w:rPr>
            <w:rFonts w:ascii="Times New Roman" w:hAnsi="Times New Roman"/>
            <w:sz w:val="28"/>
            <w:szCs w:val="28"/>
            <w:lang w:eastAsia="ru-RU"/>
          </w:rPr>
          <w:t xml:space="preserve">приложению </w:t>
        </w:r>
      </w:hyperlink>
      <w:r w:rsidR="00100635" w:rsidRPr="00100635">
        <w:rPr>
          <w:rFonts w:ascii="Times New Roman" w:hAnsi="Times New Roman"/>
          <w:sz w:val="28"/>
          <w:szCs w:val="28"/>
        </w:rPr>
        <w:t>2</w:t>
      </w:r>
      <w:r w:rsidR="0058471E" w:rsidRPr="001006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>к настоящему Порядку.</w:t>
      </w:r>
    </w:p>
    <w:p w:rsidR="0058471E" w:rsidRPr="00CA6722" w:rsidRDefault="0058471E" w:rsidP="005847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sz w:val="28"/>
          <w:szCs w:val="28"/>
          <w:lang w:eastAsia="ru-RU"/>
        </w:rPr>
        <w:t xml:space="preserve">Учреждения при формировании показателей расчетов (обоснований) по выплатам вправе предусматривать дополнительную детализацию показателей, а также вправе применять дополнительные расчеты (обоснования) показателей, отраженных в таблицах </w:t>
      </w:r>
      <w:hyperlink r:id="rId21" w:history="1">
        <w:r w:rsidRPr="00CA6722">
          <w:rPr>
            <w:rFonts w:ascii="Times New Roman" w:hAnsi="Times New Roman"/>
            <w:sz w:val="28"/>
            <w:szCs w:val="28"/>
            <w:lang w:eastAsia="ru-RU"/>
          </w:rPr>
          <w:t xml:space="preserve">приложения </w:t>
        </w:r>
      </w:hyperlink>
      <w:r w:rsidR="00CE59DA">
        <w:rPr>
          <w:sz w:val="28"/>
          <w:szCs w:val="28"/>
        </w:rPr>
        <w:t>2</w:t>
      </w:r>
      <w:r w:rsidRPr="00CA6722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Порядку, в соответствии с разработанными дополнительными таблицами, с оформлением кодовых зон и содержащими подписи должностных лиц и их расшифровку.</w:t>
      </w:r>
    </w:p>
    <w:p w:rsidR="0058471E" w:rsidRDefault="0058471E" w:rsidP="005847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sz w:val="28"/>
          <w:szCs w:val="28"/>
          <w:lang w:eastAsia="ru-RU"/>
        </w:rPr>
        <w:t xml:space="preserve">В случае, если в соответствии со структурой затрат </w:t>
      </w:r>
      <w:r w:rsidR="00CE59DA">
        <w:rPr>
          <w:rFonts w:ascii="Times New Roman" w:hAnsi="Times New Roman"/>
          <w:sz w:val="28"/>
          <w:szCs w:val="28"/>
          <w:lang w:eastAsia="ru-RU"/>
        </w:rPr>
        <w:t>У</w:t>
      </w:r>
      <w:r w:rsidRPr="00CA6722">
        <w:rPr>
          <w:rFonts w:ascii="Times New Roman" w:hAnsi="Times New Roman"/>
          <w:sz w:val="28"/>
          <w:szCs w:val="28"/>
          <w:lang w:eastAsia="ru-RU"/>
        </w:rPr>
        <w:t>чреждений отдельные виды выплат не осуществляются, соответствующие расчеты (обоснования) к показателям Планов не формируются.</w:t>
      </w:r>
    </w:p>
    <w:p w:rsidR="00950F13" w:rsidRPr="00950F13" w:rsidRDefault="00950F13" w:rsidP="00950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color w:val="FF0000"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3.</w:t>
      </w:r>
      <w:r w:rsidR="00434570">
        <w:rPr>
          <w:rFonts w:ascii="Times New Roman" w:hAnsi="Times New Roman"/>
          <w:bCs/>
          <w:sz w:val="28"/>
          <w:szCs w:val="28"/>
        </w:rPr>
        <w:t>3</w:t>
      </w:r>
      <w:r w:rsidRPr="00CA6722">
        <w:rPr>
          <w:rFonts w:ascii="Times New Roman" w:hAnsi="Times New Roman"/>
          <w:bCs/>
          <w:sz w:val="28"/>
          <w:szCs w:val="28"/>
        </w:rPr>
        <w:t>. План  муниципального автономного учреждения утверждается руководителем автономного учреждения на основании заключения наблюдательного совета муниципального  автономного учреждения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CE59DA">
        <w:rPr>
          <w:rFonts w:ascii="Times New Roman" w:hAnsi="Times New Roman"/>
          <w:bCs/>
          <w:sz w:val="28"/>
          <w:szCs w:val="28"/>
        </w:rPr>
        <w:t>согласовывается с Учредителем.</w:t>
      </w:r>
    </w:p>
    <w:p w:rsidR="00950F13" w:rsidRPr="00CA6722" w:rsidRDefault="00950F13" w:rsidP="00950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 xml:space="preserve">Копия утвержденного Плана муниципального автономного учреждения направляется  Учредителю в срок до 1 марта текущего финансового года. Копия утвержденного </w:t>
      </w:r>
      <w:r>
        <w:rPr>
          <w:rFonts w:ascii="Times New Roman" w:hAnsi="Times New Roman"/>
          <w:bCs/>
          <w:sz w:val="28"/>
          <w:szCs w:val="28"/>
        </w:rPr>
        <w:t xml:space="preserve">уточненного </w:t>
      </w:r>
      <w:r w:rsidRPr="00CA6722">
        <w:rPr>
          <w:rFonts w:ascii="Times New Roman" w:hAnsi="Times New Roman"/>
          <w:bCs/>
          <w:sz w:val="28"/>
          <w:szCs w:val="28"/>
        </w:rPr>
        <w:t>Плана  муниципального  автономного учреждения направляется Учредителю ежеквартально до 15 числа месяца, следующего за истекшим кварталом.</w:t>
      </w:r>
    </w:p>
    <w:p w:rsidR="00950F13" w:rsidRPr="00CA6722" w:rsidRDefault="00950F13" w:rsidP="00950F1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3.</w:t>
      </w:r>
      <w:r w:rsidR="00434570">
        <w:rPr>
          <w:rFonts w:ascii="Times New Roman" w:hAnsi="Times New Roman"/>
          <w:bCs/>
          <w:sz w:val="28"/>
          <w:szCs w:val="28"/>
        </w:rPr>
        <w:t>4</w:t>
      </w:r>
      <w:r w:rsidRPr="00CA6722">
        <w:rPr>
          <w:rFonts w:ascii="Times New Roman" w:hAnsi="Times New Roman"/>
          <w:bCs/>
          <w:sz w:val="28"/>
          <w:szCs w:val="28"/>
        </w:rPr>
        <w:t>. План</w:t>
      </w:r>
      <w:r w:rsidR="00CE59DA">
        <w:rPr>
          <w:rFonts w:ascii="Times New Roman" w:hAnsi="Times New Roman"/>
          <w:bCs/>
          <w:sz w:val="28"/>
          <w:szCs w:val="28"/>
        </w:rPr>
        <w:t xml:space="preserve">, </w:t>
      </w:r>
      <w:r w:rsidRPr="00CA6722">
        <w:rPr>
          <w:rFonts w:ascii="Times New Roman" w:hAnsi="Times New Roman"/>
          <w:bCs/>
          <w:sz w:val="28"/>
          <w:szCs w:val="28"/>
        </w:rPr>
        <w:t xml:space="preserve"> сформированны</w:t>
      </w:r>
      <w:r w:rsidR="00CE59DA">
        <w:rPr>
          <w:rFonts w:ascii="Times New Roman" w:hAnsi="Times New Roman"/>
          <w:bCs/>
          <w:sz w:val="28"/>
          <w:szCs w:val="28"/>
        </w:rPr>
        <w:t>й и утвержденный руководителем</w:t>
      </w:r>
      <w:r w:rsidRPr="00CA6722">
        <w:rPr>
          <w:rFonts w:ascii="Times New Roman" w:hAnsi="Times New Roman"/>
          <w:bCs/>
          <w:sz w:val="28"/>
          <w:szCs w:val="28"/>
        </w:rPr>
        <w:t xml:space="preserve"> муниципальн</w:t>
      </w:r>
      <w:r w:rsidR="00CE59DA">
        <w:rPr>
          <w:rFonts w:ascii="Times New Roman" w:hAnsi="Times New Roman"/>
          <w:bCs/>
          <w:sz w:val="28"/>
          <w:szCs w:val="28"/>
        </w:rPr>
        <w:t xml:space="preserve">ого </w:t>
      </w:r>
      <w:r w:rsidRPr="00CA6722">
        <w:rPr>
          <w:rFonts w:ascii="Times New Roman" w:hAnsi="Times New Roman"/>
          <w:bCs/>
          <w:sz w:val="28"/>
          <w:szCs w:val="28"/>
        </w:rPr>
        <w:t xml:space="preserve"> бюджетн</w:t>
      </w:r>
      <w:r w:rsidR="00CE59DA">
        <w:rPr>
          <w:rFonts w:ascii="Times New Roman" w:hAnsi="Times New Roman"/>
          <w:bCs/>
          <w:sz w:val="28"/>
          <w:szCs w:val="28"/>
        </w:rPr>
        <w:t>ого</w:t>
      </w:r>
      <w:r w:rsidRPr="00CA6722">
        <w:rPr>
          <w:rFonts w:ascii="Times New Roman" w:hAnsi="Times New Roman"/>
          <w:bCs/>
          <w:sz w:val="28"/>
          <w:szCs w:val="28"/>
        </w:rPr>
        <w:t xml:space="preserve"> учреждени</w:t>
      </w:r>
      <w:r w:rsidR="00CE59DA">
        <w:rPr>
          <w:rFonts w:ascii="Times New Roman" w:hAnsi="Times New Roman"/>
          <w:bCs/>
          <w:sz w:val="28"/>
          <w:szCs w:val="28"/>
        </w:rPr>
        <w:t xml:space="preserve">я, согласовывается с Учредителем. </w:t>
      </w:r>
    </w:p>
    <w:p w:rsidR="0058471E" w:rsidRPr="00CA6722" w:rsidRDefault="00CA6722" w:rsidP="001F48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sz w:val="28"/>
          <w:szCs w:val="28"/>
          <w:lang w:eastAsia="ru-RU"/>
        </w:rPr>
        <w:t>3.</w:t>
      </w:r>
      <w:r w:rsidR="00434570">
        <w:rPr>
          <w:rFonts w:ascii="Times New Roman" w:hAnsi="Times New Roman"/>
          <w:sz w:val="28"/>
          <w:szCs w:val="28"/>
          <w:lang w:eastAsia="ru-RU"/>
        </w:rPr>
        <w:t>5</w:t>
      </w:r>
      <w:r w:rsidRPr="00CA672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CE59DA">
        <w:rPr>
          <w:rFonts w:ascii="Times New Roman" w:hAnsi="Times New Roman"/>
          <w:sz w:val="28"/>
          <w:szCs w:val="28"/>
          <w:lang w:eastAsia="ru-RU"/>
        </w:rPr>
        <w:t>, сформированные Учреждениями, согласовываются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 Учредителем  в течение </w:t>
      </w:r>
      <w:r w:rsidR="0026481C">
        <w:rPr>
          <w:rFonts w:ascii="Times New Roman" w:hAnsi="Times New Roman"/>
          <w:sz w:val="28"/>
          <w:szCs w:val="28"/>
          <w:lang w:eastAsia="ru-RU"/>
        </w:rPr>
        <w:t>10</w:t>
      </w:r>
      <w:r w:rsidR="0058471E" w:rsidRPr="00CA6722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представления.</w:t>
      </w:r>
    </w:p>
    <w:p w:rsidR="00CE59DA" w:rsidRDefault="000E36ED" w:rsidP="0043457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3.</w:t>
      </w:r>
      <w:r w:rsidR="00042A8D">
        <w:rPr>
          <w:rFonts w:ascii="Times New Roman" w:hAnsi="Times New Roman"/>
          <w:bCs/>
          <w:sz w:val="28"/>
          <w:szCs w:val="28"/>
        </w:rPr>
        <w:t>6</w:t>
      </w:r>
      <w:r w:rsidRPr="00CA6722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CA6722">
        <w:rPr>
          <w:rFonts w:ascii="Times New Roman" w:hAnsi="Times New Roman"/>
          <w:bCs/>
          <w:sz w:val="28"/>
          <w:szCs w:val="28"/>
        </w:rPr>
        <w:t xml:space="preserve">В целях внесения изменений в План и (или) Сведения Учреждения в соответствии с настоящим Порядком составляются </w:t>
      </w:r>
      <w:r w:rsidR="0026481C">
        <w:rPr>
          <w:rFonts w:ascii="Times New Roman" w:hAnsi="Times New Roman"/>
          <w:bCs/>
          <w:sz w:val="28"/>
          <w:szCs w:val="28"/>
        </w:rPr>
        <w:t>уточненные</w:t>
      </w:r>
      <w:r w:rsidRPr="00CA6722">
        <w:rPr>
          <w:rFonts w:ascii="Times New Roman" w:hAnsi="Times New Roman"/>
          <w:bCs/>
          <w:sz w:val="28"/>
          <w:szCs w:val="28"/>
        </w:rPr>
        <w:t xml:space="preserve"> План и (или) Сведения Учреждения, показатели которых не должны вступать в противоречие в части кассовых операций по выплатам, проведенным до внесения изменения в План и (или) Сведения Учреждения, а также с показателями Планов закупок</w:t>
      </w:r>
      <w:r w:rsidR="00CE59DA">
        <w:rPr>
          <w:rFonts w:ascii="Times New Roman" w:hAnsi="Times New Roman"/>
          <w:bCs/>
          <w:sz w:val="28"/>
          <w:szCs w:val="28"/>
        </w:rPr>
        <w:t xml:space="preserve">. </w:t>
      </w:r>
      <w:proofErr w:type="gramEnd"/>
    </w:p>
    <w:p w:rsidR="000E36ED" w:rsidRPr="00CA6722" w:rsidRDefault="000E36ED" w:rsidP="0043457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A6722">
        <w:rPr>
          <w:rFonts w:ascii="Times New Roman" w:hAnsi="Times New Roman"/>
          <w:bCs/>
          <w:sz w:val="28"/>
          <w:szCs w:val="28"/>
        </w:rPr>
        <w:t>Решение о внесении изменений в План прини</w:t>
      </w:r>
      <w:r w:rsidR="005A0E8A" w:rsidRPr="00CA6722">
        <w:rPr>
          <w:rFonts w:ascii="Times New Roman" w:hAnsi="Times New Roman"/>
          <w:bCs/>
          <w:sz w:val="28"/>
          <w:szCs w:val="28"/>
        </w:rPr>
        <w:t>мается руководителем Учреждения</w:t>
      </w:r>
      <w:r w:rsidRPr="00CA6722">
        <w:rPr>
          <w:rFonts w:ascii="Times New Roman" w:hAnsi="Times New Roman"/>
          <w:bCs/>
          <w:sz w:val="28"/>
          <w:szCs w:val="28"/>
        </w:rPr>
        <w:t>.</w:t>
      </w:r>
    </w:p>
    <w:p w:rsidR="009F0562" w:rsidRPr="00CA6722" w:rsidRDefault="00CA6722" w:rsidP="001F48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sz w:val="28"/>
          <w:szCs w:val="28"/>
          <w:lang w:eastAsia="ru-RU"/>
        </w:rPr>
        <w:t>3.</w:t>
      </w:r>
      <w:r w:rsidR="008D5BF9">
        <w:rPr>
          <w:rFonts w:ascii="Times New Roman" w:hAnsi="Times New Roman"/>
          <w:sz w:val="28"/>
          <w:szCs w:val="28"/>
          <w:lang w:eastAsia="ru-RU"/>
        </w:rPr>
        <w:t>7</w:t>
      </w:r>
      <w:r w:rsidR="009F0562" w:rsidRPr="00CA6722">
        <w:rPr>
          <w:rFonts w:ascii="Times New Roman" w:hAnsi="Times New Roman"/>
          <w:sz w:val="28"/>
          <w:szCs w:val="28"/>
          <w:lang w:eastAsia="ru-RU"/>
        </w:rPr>
        <w:t>. Внесение изменений в План допускается не чаще одного раза в квартал, за исключением:</w:t>
      </w:r>
    </w:p>
    <w:p w:rsidR="009F0562" w:rsidRPr="00207C2B" w:rsidRDefault="009F0562" w:rsidP="00207C2B">
      <w:pPr>
        <w:pStyle w:val="a5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7C2B">
        <w:rPr>
          <w:rFonts w:ascii="Times New Roman" w:hAnsi="Times New Roman"/>
          <w:sz w:val="28"/>
          <w:szCs w:val="28"/>
          <w:lang w:eastAsia="ru-RU"/>
        </w:rPr>
        <w:t>внесения изменений в связи с выделением дополнительных субсидий на выполнение муниципального задания;</w:t>
      </w:r>
    </w:p>
    <w:p w:rsidR="009F0562" w:rsidRPr="00207C2B" w:rsidRDefault="009F0562" w:rsidP="00207C2B">
      <w:pPr>
        <w:pStyle w:val="a5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7C2B">
        <w:rPr>
          <w:rFonts w:ascii="Times New Roman" w:hAnsi="Times New Roman"/>
          <w:sz w:val="28"/>
          <w:szCs w:val="28"/>
          <w:lang w:eastAsia="ru-RU"/>
        </w:rPr>
        <w:t>внесения изменений в связи с выделением субсидий на иные цели и/или бюджетных инвестиций;</w:t>
      </w:r>
    </w:p>
    <w:p w:rsidR="009F0562" w:rsidRPr="00207C2B" w:rsidRDefault="009F0562" w:rsidP="00207C2B">
      <w:pPr>
        <w:pStyle w:val="a5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7C2B">
        <w:rPr>
          <w:rFonts w:ascii="Times New Roman" w:hAnsi="Times New Roman"/>
          <w:sz w:val="28"/>
          <w:szCs w:val="28"/>
          <w:lang w:eastAsia="ru-RU"/>
        </w:rPr>
        <w:t>внесения изменений в связи с завершением реорганизации Учреждения;</w:t>
      </w:r>
    </w:p>
    <w:p w:rsidR="009F0562" w:rsidRPr="00207C2B" w:rsidRDefault="009F0562" w:rsidP="00207C2B">
      <w:pPr>
        <w:pStyle w:val="a5"/>
        <w:numPr>
          <w:ilvl w:val="0"/>
          <w:numId w:val="24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7C2B">
        <w:rPr>
          <w:rFonts w:ascii="Times New Roman" w:hAnsi="Times New Roman"/>
          <w:sz w:val="28"/>
          <w:szCs w:val="28"/>
          <w:lang w:eastAsia="ru-RU"/>
        </w:rPr>
        <w:lastRenderedPageBreak/>
        <w:t>внесения изменений, связанных с принятием нормативных правовых актов, устанавливающих порядок составления и утверждения планов финансово-хозяйственной деятельности.</w:t>
      </w:r>
    </w:p>
    <w:p w:rsidR="009F0562" w:rsidRDefault="009F0562" w:rsidP="009F0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sz w:val="28"/>
          <w:szCs w:val="28"/>
          <w:lang w:eastAsia="ru-RU"/>
        </w:rPr>
        <w:t xml:space="preserve">Согласование </w:t>
      </w:r>
      <w:r w:rsidR="004345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6722">
        <w:rPr>
          <w:rFonts w:ascii="Times New Roman" w:hAnsi="Times New Roman"/>
          <w:sz w:val="28"/>
          <w:szCs w:val="28"/>
          <w:lang w:eastAsia="ru-RU"/>
        </w:rPr>
        <w:t xml:space="preserve">изменений, вносимых в </w:t>
      </w:r>
      <w:r w:rsidR="005A1FA5">
        <w:rPr>
          <w:rFonts w:ascii="Times New Roman" w:hAnsi="Times New Roman"/>
          <w:sz w:val="28"/>
          <w:szCs w:val="28"/>
          <w:lang w:eastAsia="ru-RU"/>
        </w:rPr>
        <w:t xml:space="preserve">уточненный </w:t>
      </w:r>
      <w:r w:rsidRPr="00CA6722">
        <w:rPr>
          <w:rFonts w:ascii="Times New Roman" w:hAnsi="Times New Roman"/>
          <w:sz w:val="28"/>
          <w:szCs w:val="28"/>
          <w:lang w:eastAsia="ru-RU"/>
        </w:rPr>
        <w:t xml:space="preserve">План, осуществляются в соответствии с </w:t>
      </w:r>
      <w:hyperlink w:anchor="Par0" w:history="1">
        <w:r w:rsidRPr="00CA6722">
          <w:rPr>
            <w:rFonts w:ascii="Times New Roman" w:hAnsi="Times New Roman"/>
            <w:sz w:val="28"/>
            <w:szCs w:val="28"/>
            <w:lang w:eastAsia="ru-RU"/>
          </w:rPr>
          <w:t xml:space="preserve">пунктами </w:t>
        </w:r>
        <w:r w:rsidR="00CA6722" w:rsidRPr="00CA6722">
          <w:rPr>
            <w:rFonts w:ascii="Times New Roman" w:hAnsi="Times New Roman"/>
            <w:sz w:val="28"/>
            <w:szCs w:val="28"/>
            <w:lang w:eastAsia="ru-RU"/>
          </w:rPr>
          <w:t>3.</w:t>
        </w:r>
        <w:r w:rsidR="00260F34">
          <w:rPr>
            <w:rFonts w:ascii="Times New Roman" w:hAnsi="Times New Roman"/>
            <w:sz w:val="28"/>
            <w:szCs w:val="28"/>
            <w:lang w:eastAsia="ru-RU"/>
          </w:rPr>
          <w:t>1</w:t>
        </w:r>
        <w:r w:rsidR="00CA6722" w:rsidRPr="00CA6722">
          <w:rPr>
            <w:rFonts w:ascii="Times New Roman" w:hAnsi="Times New Roman"/>
            <w:sz w:val="28"/>
            <w:szCs w:val="28"/>
            <w:lang w:eastAsia="ru-RU"/>
          </w:rPr>
          <w:t>.</w:t>
        </w:r>
      </w:hyperlink>
      <w:r w:rsidRPr="00CA67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6722" w:rsidRPr="00CA6722">
        <w:rPr>
          <w:rFonts w:ascii="Times New Roman" w:hAnsi="Times New Roman"/>
          <w:sz w:val="28"/>
          <w:szCs w:val="28"/>
          <w:lang w:eastAsia="ru-RU"/>
        </w:rPr>
        <w:t>–</w:t>
      </w:r>
      <w:r w:rsidRPr="00CA67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6722" w:rsidRPr="00CA6722">
        <w:rPr>
          <w:rFonts w:ascii="Times New Roman" w:hAnsi="Times New Roman"/>
          <w:sz w:val="28"/>
          <w:szCs w:val="28"/>
          <w:lang w:eastAsia="ru-RU"/>
        </w:rPr>
        <w:t>3.6.</w:t>
      </w:r>
      <w:r w:rsidRPr="00CA6722">
        <w:rPr>
          <w:rFonts w:ascii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6F27D0" w:rsidRPr="00CA6722" w:rsidRDefault="000E36ED" w:rsidP="001F487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A6722">
        <w:rPr>
          <w:rFonts w:ascii="Times New Roman" w:hAnsi="Times New Roman"/>
          <w:bCs/>
          <w:sz w:val="28"/>
          <w:szCs w:val="28"/>
        </w:rPr>
        <w:t>3.</w:t>
      </w:r>
      <w:r w:rsidR="008D5BF9">
        <w:rPr>
          <w:rFonts w:ascii="Times New Roman" w:hAnsi="Times New Roman"/>
          <w:bCs/>
          <w:sz w:val="28"/>
          <w:szCs w:val="28"/>
        </w:rPr>
        <w:t>8</w:t>
      </w:r>
      <w:r w:rsidR="00CA6722" w:rsidRPr="00CA6722">
        <w:rPr>
          <w:rFonts w:ascii="Times New Roman" w:hAnsi="Times New Roman"/>
          <w:bCs/>
          <w:sz w:val="28"/>
          <w:szCs w:val="28"/>
        </w:rPr>
        <w:t>.</w:t>
      </w:r>
      <w:r w:rsidRPr="00CA6722">
        <w:rPr>
          <w:rFonts w:ascii="Times New Roman" w:hAnsi="Times New Roman"/>
          <w:bCs/>
          <w:sz w:val="28"/>
          <w:szCs w:val="28"/>
        </w:rPr>
        <w:t xml:space="preserve"> </w:t>
      </w:r>
      <w:r w:rsidR="00042A8D">
        <w:rPr>
          <w:rFonts w:ascii="Times New Roman" w:hAnsi="Times New Roman"/>
          <w:bCs/>
          <w:sz w:val="28"/>
          <w:szCs w:val="28"/>
        </w:rPr>
        <w:t>Согласованный</w:t>
      </w:r>
      <w:r w:rsidR="005A1FA5">
        <w:rPr>
          <w:rFonts w:ascii="Times New Roman" w:hAnsi="Times New Roman"/>
          <w:bCs/>
          <w:sz w:val="28"/>
          <w:szCs w:val="28"/>
        </w:rPr>
        <w:t xml:space="preserve"> </w:t>
      </w:r>
      <w:r w:rsidRPr="00CA6722">
        <w:rPr>
          <w:rFonts w:ascii="Times New Roman" w:hAnsi="Times New Roman"/>
          <w:bCs/>
          <w:sz w:val="28"/>
          <w:szCs w:val="28"/>
        </w:rPr>
        <w:t>План (</w:t>
      </w:r>
      <w:r w:rsidR="00042A8D">
        <w:rPr>
          <w:rFonts w:ascii="Times New Roman" w:hAnsi="Times New Roman"/>
          <w:bCs/>
          <w:sz w:val="28"/>
          <w:szCs w:val="28"/>
        </w:rPr>
        <w:t xml:space="preserve">уточненный </w:t>
      </w:r>
      <w:r w:rsidRPr="00CA6722">
        <w:rPr>
          <w:rFonts w:ascii="Times New Roman" w:hAnsi="Times New Roman"/>
          <w:bCs/>
          <w:sz w:val="28"/>
          <w:szCs w:val="28"/>
        </w:rPr>
        <w:t xml:space="preserve">План) размещается в информационно-телекоммуникационной сети "Интернет" на официальном сайте www.bus.gov.ru в порядке, установленном </w:t>
      </w:r>
      <w:hyperlink r:id="rId22" w:history="1">
        <w:r w:rsidRPr="00CA6722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приказом</w:t>
        </w:r>
      </w:hyperlink>
      <w:r w:rsidRPr="00CA6722">
        <w:rPr>
          <w:rFonts w:ascii="Times New Roman" w:hAnsi="Times New Roman"/>
          <w:bCs/>
          <w:sz w:val="28"/>
          <w:szCs w:val="28"/>
        </w:rPr>
        <w:t xml:space="preserve"> Министерства финансов Российской Федерации от 21</w:t>
      </w:r>
      <w:r w:rsidR="00DB297E">
        <w:rPr>
          <w:rFonts w:ascii="Times New Roman" w:hAnsi="Times New Roman"/>
          <w:bCs/>
          <w:sz w:val="28"/>
          <w:szCs w:val="28"/>
        </w:rPr>
        <w:t>.07.2011 №</w:t>
      </w:r>
      <w:r w:rsidRPr="00CA6722">
        <w:rPr>
          <w:rFonts w:ascii="Times New Roman" w:hAnsi="Times New Roman"/>
          <w:bCs/>
          <w:sz w:val="28"/>
          <w:szCs w:val="28"/>
        </w:rPr>
        <w:t xml:space="preserve"> 86н </w:t>
      </w:r>
      <w:r w:rsidR="00CA6722">
        <w:rPr>
          <w:rFonts w:ascii="Times New Roman" w:hAnsi="Times New Roman"/>
          <w:bCs/>
          <w:sz w:val="28"/>
          <w:szCs w:val="28"/>
        </w:rPr>
        <w:t>«</w:t>
      </w:r>
      <w:r w:rsidRPr="00CA6722">
        <w:rPr>
          <w:rFonts w:ascii="Times New Roman" w:hAnsi="Times New Roman"/>
          <w:bCs/>
          <w:sz w:val="28"/>
          <w:szCs w:val="28"/>
        </w:rPr>
        <w:t>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</w:t>
      </w:r>
      <w:r w:rsidR="00CA6722">
        <w:rPr>
          <w:rFonts w:ascii="Times New Roman" w:hAnsi="Times New Roman"/>
          <w:bCs/>
          <w:sz w:val="28"/>
          <w:szCs w:val="28"/>
        </w:rPr>
        <w:t>»</w:t>
      </w:r>
      <w:r w:rsidRPr="00CA6722">
        <w:rPr>
          <w:rFonts w:ascii="Times New Roman" w:hAnsi="Times New Roman"/>
          <w:bCs/>
          <w:sz w:val="28"/>
          <w:szCs w:val="28"/>
        </w:rPr>
        <w:t>.</w:t>
      </w:r>
      <w:bookmarkStart w:id="3" w:name="Par0"/>
      <w:bookmarkEnd w:id="3"/>
    </w:p>
    <w:sectPr w:rsidR="006F27D0" w:rsidRPr="00CA6722" w:rsidSect="0053790E">
      <w:footerReference w:type="default" r:id="rId23"/>
      <w:footerReference w:type="first" r:id="rId24"/>
      <w:pgSz w:w="11905" w:h="16838" w:code="9"/>
      <w:pgMar w:top="1134" w:right="706" w:bottom="709" w:left="1701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C8A" w:rsidRDefault="00F01C8A" w:rsidP="00BD191D">
      <w:pPr>
        <w:spacing w:after="0" w:line="240" w:lineRule="auto"/>
      </w:pPr>
      <w:r>
        <w:separator/>
      </w:r>
    </w:p>
  </w:endnote>
  <w:endnote w:type="continuationSeparator" w:id="0">
    <w:p w:rsidR="00F01C8A" w:rsidRDefault="00F01C8A" w:rsidP="00BD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6194375"/>
      <w:docPartObj>
        <w:docPartGallery w:val="Page Numbers (Bottom of Page)"/>
        <w:docPartUnique/>
      </w:docPartObj>
    </w:sdtPr>
    <w:sdtEndPr/>
    <w:sdtContent>
      <w:p w:rsidR="00DB3D24" w:rsidRDefault="00DB3D2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578">
          <w:rPr>
            <w:noProof/>
          </w:rPr>
          <w:t>2</w:t>
        </w:r>
        <w:r>
          <w:fldChar w:fldCharType="end"/>
        </w:r>
      </w:p>
    </w:sdtContent>
  </w:sdt>
  <w:p w:rsidR="00EC576A" w:rsidRPr="00DB3D24" w:rsidRDefault="00EC576A" w:rsidP="00DB3D2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387839"/>
      <w:docPartObj>
        <w:docPartGallery w:val="Page Numbers (Bottom of Page)"/>
        <w:docPartUnique/>
      </w:docPartObj>
    </w:sdtPr>
    <w:sdtEndPr/>
    <w:sdtContent>
      <w:p w:rsidR="00DB3D24" w:rsidRDefault="00DB3D24">
        <w:pPr>
          <w:pStyle w:val="aa"/>
          <w:jc w:val="right"/>
        </w:pPr>
        <w:r>
          <w:t>1</w:t>
        </w:r>
      </w:p>
    </w:sdtContent>
  </w:sdt>
  <w:p w:rsidR="00DB3D24" w:rsidRDefault="00DB3D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C8A" w:rsidRDefault="00F01C8A" w:rsidP="00BD191D">
      <w:pPr>
        <w:spacing w:after="0" w:line="240" w:lineRule="auto"/>
      </w:pPr>
      <w:r>
        <w:separator/>
      </w:r>
    </w:p>
  </w:footnote>
  <w:footnote w:type="continuationSeparator" w:id="0">
    <w:p w:rsidR="00F01C8A" w:rsidRDefault="00F01C8A" w:rsidP="00BD1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5236"/>
    <w:multiLevelType w:val="multilevel"/>
    <w:tmpl w:val="2FC4F2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2D0ACA"/>
    <w:multiLevelType w:val="hybridMultilevel"/>
    <w:tmpl w:val="49521D8A"/>
    <w:lvl w:ilvl="0" w:tplc="1616C62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731E6"/>
    <w:multiLevelType w:val="hybridMultilevel"/>
    <w:tmpl w:val="07C6B6FA"/>
    <w:lvl w:ilvl="0" w:tplc="5BD69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165C1"/>
    <w:multiLevelType w:val="multilevel"/>
    <w:tmpl w:val="87D8D3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665627"/>
    <w:multiLevelType w:val="hybridMultilevel"/>
    <w:tmpl w:val="A3045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BA427E8"/>
    <w:multiLevelType w:val="hybridMultilevel"/>
    <w:tmpl w:val="EFC88700"/>
    <w:lvl w:ilvl="0" w:tplc="CDEC64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4F1B96"/>
    <w:multiLevelType w:val="hybridMultilevel"/>
    <w:tmpl w:val="1EF61D18"/>
    <w:lvl w:ilvl="0" w:tplc="1616C62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2669BE"/>
    <w:multiLevelType w:val="hybridMultilevel"/>
    <w:tmpl w:val="EB1074C2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6C63182"/>
    <w:multiLevelType w:val="hybridMultilevel"/>
    <w:tmpl w:val="0C38249E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8410285"/>
    <w:multiLevelType w:val="multilevel"/>
    <w:tmpl w:val="6D7CAE7A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9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2B9536FA"/>
    <w:multiLevelType w:val="hybridMultilevel"/>
    <w:tmpl w:val="A56E0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C2E51"/>
    <w:multiLevelType w:val="hybridMultilevel"/>
    <w:tmpl w:val="264ED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B3655"/>
    <w:multiLevelType w:val="hybridMultilevel"/>
    <w:tmpl w:val="4BA0A0FE"/>
    <w:lvl w:ilvl="0" w:tplc="1616C62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2250B"/>
    <w:multiLevelType w:val="hybridMultilevel"/>
    <w:tmpl w:val="BB06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12AA0"/>
    <w:multiLevelType w:val="hybridMultilevel"/>
    <w:tmpl w:val="11368890"/>
    <w:lvl w:ilvl="0" w:tplc="1616C62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40153C"/>
    <w:multiLevelType w:val="hybridMultilevel"/>
    <w:tmpl w:val="A5541EAA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62626B2"/>
    <w:multiLevelType w:val="hybridMultilevel"/>
    <w:tmpl w:val="35349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258E2"/>
    <w:multiLevelType w:val="hybridMultilevel"/>
    <w:tmpl w:val="3C9EEDB6"/>
    <w:lvl w:ilvl="0" w:tplc="1616C620">
      <w:start w:val="1"/>
      <w:numFmt w:val="bullet"/>
      <w:lvlText w:val="-"/>
      <w:lvlJc w:val="left"/>
      <w:pPr>
        <w:ind w:left="75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8">
    <w:nsid w:val="61F654C8"/>
    <w:multiLevelType w:val="hybridMultilevel"/>
    <w:tmpl w:val="E206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25374"/>
    <w:multiLevelType w:val="hybridMultilevel"/>
    <w:tmpl w:val="BB06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8433C"/>
    <w:multiLevelType w:val="hybridMultilevel"/>
    <w:tmpl w:val="7C0402DA"/>
    <w:lvl w:ilvl="0" w:tplc="716A870C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C1B1246"/>
    <w:multiLevelType w:val="hybridMultilevel"/>
    <w:tmpl w:val="0B8C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205A5D"/>
    <w:multiLevelType w:val="hybridMultilevel"/>
    <w:tmpl w:val="B7CC82D2"/>
    <w:lvl w:ilvl="0" w:tplc="21AAE5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9D600C"/>
    <w:multiLevelType w:val="hybridMultilevel"/>
    <w:tmpl w:val="EB40B74E"/>
    <w:lvl w:ilvl="0" w:tplc="1616C620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F2C1177"/>
    <w:multiLevelType w:val="multilevel"/>
    <w:tmpl w:val="47F0501C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0"/>
  </w:num>
  <w:num w:numId="4">
    <w:abstractNumId w:val="21"/>
  </w:num>
  <w:num w:numId="5">
    <w:abstractNumId w:val="16"/>
  </w:num>
  <w:num w:numId="6">
    <w:abstractNumId w:val="2"/>
  </w:num>
  <w:num w:numId="7">
    <w:abstractNumId w:val="11"/>
  </w:num>
  <w:num w:numId="8">
    <w:abstractNumId w:val="18"/>
  </w:num>
  <w:num w:numId="9">
    <w:abstractNumId w:val="13"/>
  </w:num>
  <w:num w:numId="10">
    <w:abstractNumId w:val="24"/>
  </w:num>
  <w:num w:numId="11">
    <w:abstractNumId w:val="3"/>
  </w:num>
  <w:num w:numId="12">
    <w:abstractNumId w:val="0"/>
  </w:num>
  <w:num w:numId="13">
    <w:abstractNumId w:val="19"/>
  </w:num>
  <w:num w:numId="14">
    <w:abstractNumId w:val="10"/>
  </w:num>
  <w:num w:numId="15">
    <w:abstractNumId w:val="22"/>
  </w:num>
  <w:num w:numId="16">
    <w:abstractNumId w:val="6"/>
  </w:num>
  <w:num w:numId="17">
    <w:abstractNumId w:val="23"/>
  </w:num>
  <w:num w:numId="18">
    <w:abstractNumId w:val="5"/>
  </w:num>
  <w:num w:numId="19">
    <w:abstractNumId w:val="14"/>
  </w:num>
  <w:num w:numId="20">
    <w:abstractNumId w:val="1"/>
  </w:num>
  <w:num w:numId="21">
    <w:abstractNumId w:val="12"/>
  </w:num>
  <w:num w:numId="22">
    <w:abstractNumId w:val="15"/>
  </w:num>
  <w:num w:numId="23">
    <w:abstractNumId w:val="8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EBD"/>
    <w:rsid w:val="0000093F"/>
    <w:rsid w:val="00017B95"/>
    <w:rsid w:val="00042A8D"/>
    <w:rsid w:val="00092B8F"/>
    <w:rsid w:val="000B6496"/>
    <w:rsid w:val="000D6E4D"/>
    <w:rsid w:val="000E36ED"/>
    <w:rsid w:val="00100635"/>
    <w:rsid w:val="00105BFD"/>
    <w:rsid w:val="00122177"/>
    <w:rsid w:val="00147AEC"/>
    <w:rsid w:val="001545CD"/>
    <w:rsid w:val="00195767"/>
    <w:rsid w:val="00197F2D"/>
    <w:rsid w:val="001B3D1B"/>
    <w:rsid w:val="001F30AF"/>
    <w:rsid w:val="001F487D"/>
    <w:rsid w:val="00207C2B"/>
    <w:rsid w:val="00222578"/>
    <w:rsid w:val="002410E2"/>
    <w:rsid w:val="00260F34"/>
    <w:rsid w:val="0026481C"/>
    <w:rsid w:val="0027401F"/>
    <w:rsid w:val="002A6F26"/>
    <w:rsid w:val="003044F9"/>
    <w:rsid w:val="003450EA"/>
    <w:rsid w:val="003A6654"/>
    <w:rsid w:val="004318E6"/>
    <w:rsid w:val="00434570"/>
    <w:rsid w:val="0046121B"/>
    <w:rsid w:val="00463F06"/>
    <w:rsid w:val="0047104A"/>
    <w:rsid w:val="00497FAB"/>
    <w:rsid w:val="004A7AB6"/>
    <w:rsid w:val="0053250A"/>
    <w:rsid w:val="00533325"/>
    <w:rsid w:val="0053790E"/>
    <w:rsid w:val="00564922"/>
    <w:rsid w:val="0058471E"/>
    <w:rsid w:val="00590AC3"/>
    <w:rsid w:val="00594FB7"/>
    <w:rsid w:val="005A0E8A"/>
    <w:rsid w:val="005A1989"/>
    <w:rsid w:val="005A1FA5"/>
    <w:rsid w:val="005C2F47"/>
    <w:rsid w:val="00635AB1"/>
    <w:rsid w:val="00663A1A"/>
    <w:rsid w:val="006809F3"/>
    <w:rsid w:val="0068552F"/>
    <w:rsid w:val="0069064B"/>
    <w:rsid w:val="00693677"/>
    <w:rsid w:val="006A3D7A"/>
    <w:rsid w:val="006B7423"/>
    <w:rsid w:val="006C395C"/>
    <w:rsid w:val="006C6A9D"/>
    <w:rsid w:val="006E7E11"/>
    <w:rsid w:val="006F27D0"/>
    <w:rsid w:val="006F7F69"/>
    <w:rsid w:val="00775313"/>
    <w:rsid w:val="007B2C56"/>
    <w:rsid w:val="007F1F1D"/>
    <w:rsid w:val="007F4D76"/>
    <w:rsid w:val="008002D6"/>
    <w:rsid w:val="008013AA"/>
    <w:rsid w:val="0082784D"/>
    <w:rsid w:val="008341EB"/>
    <w:rsid w:val="008377E4"/>
    <w:rsid w:val="0086741C"/>
    <w:rsid w:val="0087370E"/>
    <w:rsid w:val="008C1CC9"/>
    <w:rsid w:val="008D5BF9"/>
    <w:rsid w:val="008F294F"/>
    <w:rsid w:val="00950F13"/>
    <w:rsid w:val="009576FD"/>
    <w:rsid w:val="009821B8"/>
    <w:rsid w:val="00984F92"/>
    <w:rsid w:val="009A7659"/>
    <w:rsid w:val="009B6957"/>
    <w:rsid w:val="009D2EC6"/>
    <w:rsid w:val="009E629F"/>
    <w:rsid w:val="009F0562"/>
    <w:rsid w:val="00A633BB"/>
    <w:rsid w:val="00A959E4"/>
    <w:rsid w:val="00AA654C"/>
    <w:rsid w:val="00AD4CE8"/>
    <w:rsid w:val="00B03C17"/>
    <w:rsid w:val="00B43DC3"/>
    <w:rsid w:val="00B44B7A"/>
    <w:rsid w:val="00B64EBD"/>
    <w:rsid w:val="00B72398"/>
    <w:rsid w:val="00BD191D"/>
    <w:rsid w:val="00BD2FDA"/>
    <w:rsid w:val="00BE3B0B"/>
    <w:rsid w:val="00BF7821"/>
    <w:rsid w:val="00C02CBD"/>
    <w:rsid w:val="00C12706"/>
    <w:rsid w:val="00C15C51"/>
    <w:rsid w:val="00C221B4"/>
    <w:rsid w:val="00CA418D"/>
    <w:rsid w:val="00CA6379"/>
    <w:rsid w:val="00CA6722"/>
    <w:rsid w:val="00CE59DA"/>
    <w:rsid w:val="00D866AB"/>
    <w:rsid w:val="00DA656E"/>
    <w:rsid w:val="00DB297E"/>
    <w:rsid w:val="00DB3D24"/>
    <w:rsid w:val="00DC0788"/>
    <w:rsid w:val="00E26B18"/>
    <w:rsid w:val="00E37886"/>
    <w:rsid w:val="00E82416"/>
    <w:rsid w:val="00E94359"/>
    <w:rsid w:val="00EA33C9"/>
    <w:rsid w:val="00EA3DAB"/>
    <w:rsid w:val="00EC576A"/>
    <w:rsid w:val="00EC7D7B"/>
    <w:rsid w:val="00ED510D"/>
    <w:rsid w:val="00EF39CB"/>
    <w:rsid w:val="00F01C8A"/>
    <w:rsid w:val="00F053FF"/>
    <w:rsid w:val="00F3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64E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64EBD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EC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C7D7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44B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3044F9"/>
    <w:pPr>
      <w:ind w:left="708"/>
    </w:pPr>
  </w:style>
  <w:style w:type="character" w:customStyle="1" w:styleId="a6">
    <w:name w:val="Основной текст_"/>
    <w:link w:val="2"/>
    <w:rsid w:val="0086741C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1">
    <w:name w:val="Основной текст1"/>
    <w:rsid w:val="0086741C"/>
    <w:rPr>
      <w:rFonts w:ascii="Times New Roman" w:eastAsia="Times New Roman" w:hAnsi="Times New Roman"/>
      <w:sz w:val="22"/>
      <w:szCs w:val="22"/>
      <w:u w:val="single"/>
      <w:shd w:val="clear" w:color="auto" w:fill="FFFFFF"/>
    </w:rPr>
  </w:style>
  <w:style w:type="paragraph" w:customStyle="1" w:styleId="2">
    <w:name w:val="Основной текст2"/>
    <w:basedOn w:val="a"/>
    <w:link w:val="a6"/>
    <w:rsid w:val="0086741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character" w:styleId="a7">
    <w:name w:val="Hyperlink"/>
    <w:basedOn w:val="a0"/>
    <w:uiPriority w:val="99"/>
    <w:unhideWhenUsed/>
    <w:rsid w:val="006A3D7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191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BD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191D"/>
    <w:rPr>
      <w:sz w:val="22"/>
      <w:szCs w:val="22"/>
      <w:lang w:eastAsia="en-US"/>
    </w:rPr>
  </w:style>
  <w:style w:type="paragraph" w:customStyle="1" w:styleId="CE490426FA1F417B964E942E3A6CE9DE">
    <w:name w:val="CE490426FA1F417B964E942E3A6CE9DE"/>
    <w:rsid w:val="00BD191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c">
    <w:name w:val="FollowedHyperlink"/>
    <w:basedOn w:val="a0"/>
    <w:uiPriority w:val="99"/>
    <w:semiHidden/>
    <w:unhideWhenUsed/>
    <w:rsid w:val="00EC57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64E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64EBD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EC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C7D7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44B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3044F9"/>
    <w:pPr>
      <w:ind w:left="708"/>
    </w:pPr>
  </w:style>
  <w:style w:type="character" w:customStyle="1" w:styleId="a6">
    <w:name w:val="Основной текст_"/>
    <w:link w:val="2"/>
    <w:rsid w:val="0086741C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1">
    <w:name w:val="Основной текст1"/>
    <w:rsid w:val="0086741C"/>
    <w:rPr>
      <w:rFonts w:ascii="Times New Roman" w:eastAsia="Times New Roman" w:hAnsi="Times New Roman"/>
      <w:sz w:val="22"/>
      <w:szCs w:val="22"/>
      <w:u w:val="single"/>
      <w:shd w:val="clear" w:color="auto" w:fill="FFFFFF"/>
    </w:rPr>
  </w:style>
  <w:style w:type="paragraph" w:customStyle="1" w:styleId="2">
    <w:name w:val="Основной текст2"/>
    <w:basedOn w:val="a"/>
    <w:link w:val="a6"/>
    <w:rsid w:val="0086741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character" w:styleId="a7">
    <w:name w:val="Hyperlink"/>
    <w:basedOn w:val="a0"/>
    <w:uiPriority w:val="99"/>
    <w:unhideWhenUsed/>
    <w:rsid w:val="006A3D7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191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BD1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191D"/>
    <w:rPr>
      <w:sz w:val="22"/>
      <w:szCs w:val="22"/>
      <w:lang w:eastAsia="en-US"/>
    </w:rPr>
  </w:style>
  <w:style w:type="paragraph" w:customStyle="1" w:styleId="CE490426FA1F417B964E942E3A6CE9DE">
    <w:name w:val="CE490426FA1F417B964E942E3A6CE9DE"/>
    <w:rsid w:val="00BD191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E960445AC3E80E5754BDBE56E9A0ADDADAE466A6963E5C6329562A5AD8A02E308B6F695ABD9A4AnF71N" TargetMode="External"/><Relationship Id="rId18" Type="http://schemas.openxmlformats.org/officeDocument/2006/relationships/hyperlink" Target="consultantplus://offline/ref=505FF80CD7416FADE935AB4B7995AC5ED6C7B74CBFA30B43ACB5E9FE8Fj2bB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03BB38BAAB7DDF128C63D4C7B038E27B0271CD2CC1CF094EFBE94A7BC0EC8B2C7F711B50A48709DJBAE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05FF80CD7416FADE935AB4B7995AC5ED6C7B74CBFA30B43ACB5E9FE8Fj2bBL" TargetMode="External"/><Relationship Id="rId17" Type="http://schemas.openxmlformats.org/officeDocument/2006/relationships/hyperlink" Target="consultantplus://offline/ref=505FF80CD7416FADE935AB4B7995AC5ED6C6B64EBDAB0B43ACB5E9FE8Fj2bB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5FF80CD7416FADE935AB4B7995AC5ED6C7B74CBFA30B43ACB5E9FE8Fj2bBL" TargetMode="External"/><Relationship Id="rId20" Type="http://schemas.openxmlformats.org/officeDocument/2006/relationships/hyperlink" Target="consultantplus://offline/ref=003BB38BAAB7DDF128C63D4C7B038E27B0271CD2CC1CF094EFBE94A7BC0EC8B2C7F711B50A48709DJBAE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05FF80CD7416FADE935AB4B7995AC5ED6C7B74EBFA80B43ACB5E9FE8F2BE34D7FA5EE36CC52j5bEL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05FF80CD7416FADE935AB4B7995AC5ED6C6B64EBDAB0B43ACB5E9FE8Fj2bBL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505FF80CD7416FADE935AB4B7995AC5ED6C7B349BFA90B43ACB5E9FE8Fj2bBL" TargetMode="External"/><Relationship Id="rId19" Type="http://schemas.openxmlformats.org/officeDocument/2006/relationships/hyperlink" Target="consultantplus://offline/ref=505FF80CD7416FADE935AB4B7995AC5ED6C6B64EBDAB0B43ACB5E9FE8Fj2bB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5FF80CD7416FADE935AB4B7995AC5ED6C7B14BBCA80B43ACB5E9FE8Fj2bBL" TargetMode="External"/><Relationship Id="rId14" Type="http://schemas.openxmlformats.org/officeDocument/2006/relationships/hyperlink" Target="consultantplus://offline/ref=505FF80CD7416FADE935AB4B7995AC5ED6C6B64EBDAB0B43ACB5E9FE8Fj2bBL" TargetMode="External"/><Relationship Id="rId22" Type="http://schemas.openxmlformats.org/officeDocument/2006/relationships/hyperlink" Target="consultantplus://offline/ref=AFE960445AC3E80E5754BDBE56E9A0ADDADAE664A7973E5C6329562A5AD8A02E308B6F695ABD9B48nF7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BB5D9-677A-4A17-9168-8D2B7F5E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7</Pages>
  <Words>2651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Щербань Нина Викторовна</cp:lastModifiedBy>
  <cp:revision>34</cp:revision>
  <cp:lastPrinted>2017-02-21T13:43:00Z</cp:lastPrinted>
  <dcterms:created xsi:type="dcterms:W3CDTF">2017-01-16T13:32:00Z</dcterms:created>
  <dcterms:modified xsi:type="dcterms:W3CDTF">2017-03-06T06:21:00Z</dcterms:modified>
</cp:coreProperties>
</file>